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CF6622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22.12.2022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254-ИЛ/ЛНК-145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CF6622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"РЕГИОН 36"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CF662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"РЕГИОН 36"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CF662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394038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г.о. город Воронеж, г. Воронеж, ул. Космонавтов, д. 6Г, офис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CF662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CF662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CF662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F6622" w:rsidTr="00C011E8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Акционерное общество "СЖС Восток Лимитед" </w:t>
            </w:r>
          </w:p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АО "СЖС Восток Лимитед" в г. Новокузнецке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115432, Российская Федерация, г. Москва, проспект Андропова, дом 18, кор. 7, помещ. ХI - комн. 1, 2, 4, 5, этаж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141402, Российская Федерация, Московская обл., г. Химки, ул. Ватутина, д. 4, корп. 1, помещение 004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F6622" w:rsidRDefault="00CF6622" w:rsidP="00C011E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F6622" w:rsidTr="00C011E8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"Научно-производственная компания "СИНКО"</w:t>
            </w:r>
          </w:p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"НПК "СИНКО"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443030, Российская Федерация, Самарская обл., г. Самара, ул. Урицкого, д. 19, 3 этаж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443068, Российская Федерация, г. Самара, ул. Ново-Садовая, д. 106, корп. 155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F6622" w:rsidRDefault="00CF6622" w:rsidP="00C011E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F6622" w:rsidRDefault="00CF6622" w:rsidP="00C011E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CF662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"РЕГИОН 36"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CF662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"РЕГИОН 36"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771F83" w:rsidRDefault="00771F83" w:rsidP="00CF662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771F83" w:rsidRDefault="00771F83" w:rsidP="00CF662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CF662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CF6622">
            <w:pPr>
              <w:rPr>
                <w:sz w:val="24"/>
              </w:rPr>
            </w:pPr>
          </w:p>
        </w:tc>
      </w:tr>
      <w:tr w:rsidR="00CF6622" w:rsidTr="00C011E8">
        <w:trPr>
          <w:trHeight w:val="864"/>
          <w:jc w:val="center"/>
        </w:trPr>
        <w:tc>
          <w:tcPr>
            <w:tcW w:w="3544" w:type="dxa"/>
            <w:gridSpan w:val="2"/>
          </w:tcPr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Акционерное общество "СЖС Восток Лимитед" </w:t>
            </w:r>
          </w:p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</w:p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АО "СЖС Восток Лимитед" в г. Новокузнецке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F6622" w:rsidRDefault="00CF6622" w:rsidP="00C011E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1.6. 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</w:t>
            </w:r>
            <w:r>
              <w:rPr>
                <w:sz w:val="24"/>
                <w:lang w:val="en-US"/>
              </w:rPr>
              <w:lastRenderedPageBreak/>
              <w:t>трубопроводов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Объекты горнорудной промышленности: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 Шахтные подъемные машины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 Горно-транспортное и горно-обогатительное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Объекты угольной промышленности: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 Шахтные подъемные машины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 Вентиляторы главного проветривания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 Горно-транспортное и углеобогатительное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Оборудование металлургической промышленности: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 Металлоконструкции технических устройств, зданий и сооружений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 Газопроводы технологических газов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 Цапфы чугуновозов, стальковшей, металлоразливочных ковшей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8.2.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CF6622" w:rsidRDefault="00CF6622" w:rsidP="00C011E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горнорудной промышленности по п.4.1-4.3, объектов угольной промышленности по п.5.1-5.3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нефтяной и газовой промышленности по п.6.1-6.3 и оборудования металлургической про-мышленности по п.7.3.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2.1. 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подъемных сооружений по п.3.1-3.10; объектов горнорудной промышленности по п.4.1-4.3, объектов уголь-ной промышленности по п.5.1-5.3; зданий и сооружений (строительных объектов) по п.11.1-11.3.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угольной промышленности по п.5.1-5.3.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 (ВК)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зданий и сооружений (строительных объектов) по п.11.1-11.3.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горнорудной промышленности по п.4.1-4.3, объектов угольной промышленности по п.5.1-</w:t>
            </w:r>
            <w:r>
              <w:rPr>
                <w:sz w:val="24"/>
                <w:lang w:val="en-US"/>
              </w:rPr>
              <w:lastRenderedPageBreak/>
              <w:t>5.3.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системы газоснабжения (газораспределения) по п. 2, оборудование нефтяной и газовой промышленности по п.6, оборудование взрывопожароопасных и химически опасных производств по п.8.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оборудования, работающего под избыточным давлением по п.1.1-1.13; подъемных сооружений по п.3.1-3.10; объектов горнорудной промышленности по п.4.1-4.3, объектов угольной промышленности по п.5.1-5.3; обору-дования металлургической промышленности по п.7.1-7.3.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F6622" w:rsidRDefault="00CF6622" w:rsidP="00C011E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F6622" w:rsidRDefault="00CF6622" w:rsidP="00CF6622">
            <w:pPr>
              <w:rPr>
                <w:sz w:val="24"/>
              </w:rPr>
            </w:pPr>
          </w:p>
        </w:tc>
      </w:tr>
      <w:tr w:rsidR="00CF6622" w:rsidTr="00C011E8">
        <w:trPr>
          <w:trHeight w:val="864"/>
          <w:jc w:val="center"/>
        </w:trPr>
        <w:tc>
          <w:tcPr>
            <w:tcW w:w="3544" w:type="dxa"/>
            <w:gridSpan w:val="2"/>
          </w:tcPr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"Научно-производственная компания "СИНКО"</w:t>
            </w:r>
          </w:p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</w:p>
          <w:p w:rsidR="00CF6622" w:rsidRDefault="00CF6622" w:rsidP="00C011E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"НПК "СИНКО"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CF6622" w:rsidRDefault="00CF6622" w:rsidP="00C011E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1.3. Энерготехнологические котлы: паровые и водогрейные, в том числе содорегенерационные </w:t>
            </w:r>
            <w:r>
              <w:rPr>
                <w:sz w:val="24"/>
                <w:lang w:val="en-US"/>
              </w:rPr>
              <w:lastRenderedPageBreak/>
              <w:t>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 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3.10. Крановые пути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8.12. Технологические трубопроводы,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CF6622" w:rsidRDefault="00CF6622" w:rsidP="00C011E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 </w:t>
            </w:r>
            <w:r>
              <w:rPr>
                <w:sz w:val="24"/>
                <w:lang w:val="en-US"/>
              </w:rPr>
              <w:lastRenderedPageBreak/>
              <w:t>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 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п.1. Оборудования, работающее под избыточным давлением, п.2. Системы газоснабжения (газораспределения), п.3"Подъемные сооружения", п.11"Здания и сооружения (строительные объекты), п.12.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 (ВК)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п.1.7 Электрокотлы, п.1.12 Цистерны и сосуды для сжатых, сжиженных газов, </w:t>
            </w:r>
            <w:r>
              <w:rPr>
                <w:sz w:val="24"/>
                <w:lang w:val="en-US"/>
              </w:rPr>
              <w:lastRenderedPageBreak/>
              <w:t>жидкостей и сыпучих тел, в которых избыточное давление создается периодически для их опорожнения, п.1.13 Барокамеры, п.12. Оборудование электроэнергетики, п.3.6 Лифты, п.3.7  Кпаны-трубоукладчики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п.12.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для объектов: п. 6.6 Резервуары для нефти и нефтепродуктов;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п.8.4 Резервуары для хранения взрывопожароопасных и токсичных веществ, п.8.12 Техноло-гические трубопроводы,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для объектов: п.6.4  Оборудование газонефтеперекачивающих </w:t>
            </w:r>
            <w:r>
              <w:rPr>
                <w:sz w:val="24"/>
                <w:lang w:val="en-US"/>
              </w:rPr>
              <w:lastRenderedPageBreak/>
              <w:t>станций, п.6.5  Газонефтепродуктопроводы, п.8.7 Оборудование аммиачных холодильных установок, п.8.9 Компрессорное и насосное оборудование, п.8.10 Центрифуги, сепараторы, п.8.12 Технологические трубопроводы,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для объектов: п.6.4 Оборудование газонефтеперекачивающих станций, п. 6.5  Газонефтепродуктопроводы, п.6.6  Резервуары для нефти и нефтепродуктов, п.8.12 Технологические трубопроводы, трубопроводы пара и горячей воды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п.12. Оборудование электроэнергетики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CF6622" w:rsidRDefault="00CF6622" w:rsidP="00CF662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F6622" w:rsidRDefault="00CF6622" w:rsidP="00C011E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CF6622" w:rsidRDefault="00CF6622" w:rsidP="00CF6622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F6622" w:rsidRDefault="00CF6622" w:rsidP="00CF6622">
            <w:pPr>
              <w:rPr>
                <w:sz w:val="24"/>
              </w:rPr>
            </w:pPr>
          </w:p>
        </w:tc>
      </w:tr>
    </w:tbl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r w:rsidRPr="007A4EFD">
        <w:rPr>
          <w:sz w:val="24"/>
          <w:szCs w:val="24"/>
        </w:rPr>
        <w:lastRenderedPageBreak/>
        <w:t>Председатель комиссии:</w:t>
      </w:r>
      <w:r w:rsidRPr="007A4EFD">
        <w:rPr>
          <w:sz w:val="24"/>
          <w:szCs w:val="24"/>
        </w:rPr>
        <w:tab/>
      </w:r>
      <w:r w:rsidR="00CF6622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F6622">
        <w:rPr>
          <w:sz w:val="24"/>
          <w:szCs w:val="24"/>
        </w:rPr>
        <w:t>В.С. Вершинин</w:t>
      </w:r>
      <w:bookmarkEnd w:id="1"/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77" w:rsidRDefault="001D3577">
      <w:r>
        <w:separator/>
      </w:r>
    </w:p>
  </w:endnote>
  <w:endnote w:type="continuationSeparator" w:id="0">
    <w:p w:rsidR="001D3577" w:rsidRDefault="001D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77" w:rsidRDefault="001D3577">
      <w:r>
        <w:separator/>
      </w:r>
    </w:p>
  </w:footnote>
  <w:footnote w:type="continuationSeparator" w:id="0">
    <w:p w:rsidR="001D3577" w:rsidRDefault="001D3577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365E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365E6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365E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365E6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44C0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B40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74473"/>
    <w:rsid w:val="00167C9E"/>
    <w:rsid w:val="00191BE1"/>
    <w:rsid w:val="001942F8"/>
    <w:rsid w:val="001D3577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365E6"/>
    <w:rsid w:val="00B5680D"/>
    <w:rsid w:val="00B95936"/>
    <w:rsid w:val="00CF6622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2022-12-23T07:35:00Z</dcterms:created>
  <dcterms:modified xsi:type="dcterms:W3CDTF">2022-12-23T09:09:00Z</dcterms:modified>
</cp:coreProperties>
</file>