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CC2F96" w:rsidRDefault="00CC2F96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22.12.2022</w:t>
      </w:r>
      <w:r w:rsidR="00EF0976">
        <w:rPr>
          <w:sz w:val="24"/>
        </w:rPr>
        <w:tab/>
      </w:r>
      <w:r w:rsidR="00EF0976" w:rsidRPr="00CC2F96">
        <w:rPr>
          <w:sz w:val="22"/>
          <w:szCs w:val="22"/>
        </w:rPr>
        <w:t>№ СДА-КА-</w:t>
      </w:r>
      <w:r w:rsidRPr="00CC2F96">
        <w:rPr>
          <w:sz w:val="22"/>
          <w:szCs w:val="22"/>
        </w:rPr>
        <w:t>254-ИЛ/ЛРИ-151</w:t>
      </w:r>
      <w:r w:rsidR="00EF0976" w:rsidRPr="00CC2F96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CC2F96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CC2F96">
              <w:rPr>
                <w:sz w:val="24"/>
              </w:rPr>
              <w:t xml:space="preserve"> </w:t>
            </w:r>
            <w:r w:rsidR="00CC2F96" w:rsidRPr="00CC2F96">
              <w:rPr>
                <w:sz w:val="24"/>
              </w:rPr>
              <w:t>1</w:t>
            </w:r>
            <w:r w:rsidRPr="00CC2F96">
              <w:rPr>
                <w:sz w:val="24"/>
              </w:rPr>
              <w:t xml:space="preserve">. </w:t>
            </w:r>
            <w:r w:rsidR="00CC2F96" w:rsidRPr="00CC2F96">
              <w:rPr>
                <w:sz w:val="24"/>
              </w:rPr>
              <w:t>Общество с ограниченной ответственностью Научно-производственная фирма "МКТ-АСДМ"</w:t>
            </w:r>
          </w:p>
          <w:p w:rsidR="00324E8B" w:rsidRPr="00CC2F96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Pr="00CC2F96" w:rsidRDefault="00CC2F96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ООО НПФ "МКТ-АСДМ"</w:t>
            </w:r>
            <w:r w:rsidR="00EF0976" w:rsidRPr="00CC2F96">
              <w:rPr>
                <w:b/>
                <w:sz w:val="24"/>
              </w:rPr>
              <w:t xml:space="preserve"> </w:t>
            </w:r>
            <w:r w:rsidR="00EF0976" w:rsidRPr="00CC2F96">
              <w:rPr>
                <w:sz w:val="24"/>
              </w:rPr>
              <w:t>(</w:t>
            </w:r>
            <w:r w:rsidRPr="00CC2F96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CC2F96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CC2F96">
              <w:rPr>
                <w:sz w:val="24"/>
              </w:rPr>
              <w:t xml:space="preserve"> 17025-2019</w:t>
            </w:r>
            <w:r w:rsidR="00EF0976" w:rsidRPr="00CC2F96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CC2F96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454091</w:t>
            </w:r>
            <w:r w:rsidR="00EF0976"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Челябинская область, г. Челябинск, ул. </w:t>
            </w:r>
            <w:r>
              <w:rPr>
                <w:sz w:val="24"/>
                <w:lang w:val="en-US"/>
              </w:rPr>
              <w:t>Кирова, д. 159, офис 1606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CC2F9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CC2F9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125212</w:t>
            </w:r>
            <w:r w:rsidR="00EF0976"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CC2F9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2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"Стройдом"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ООО "Стройдом"</w:t>
            </w:r>
            <w:r w:rsidRPr="00CC2F96">
              <w:rPr>
                <w:b/>
                <w:sz w:val="24"/>
              </w:rPr>
              <w:t xml:space="preserve"> </w:t>
            </w:r>
            <w:r w:rsidRPr="00CC2F96">
              <w:rPr>
                <w:sz w:val="24"/>
              </w:rPr>
              <w:t>(</w:t>
            </w:r>
            <w:r w:rsidRPr="00CC2F96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CC2F96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CC2F96">
              <w:rPr>
                <w:sz w:val="24"/>
              </w:rPr>
              <w:t xml:space="preserve"> 17025-2019</w:t>
            </w:r>
            <w:r w:rsidRPr="00CC2F96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672010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Забайкальский край, г. Чита, ул. </w:t>
            </w:r>
            <w:r>
              <w:rPr>
                <w:sz w:val="24"/>
                <w:lang w:val="en-US"/>
              </w:rPr>
              <w:t>Селенгинская, д. 11, пом.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630078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 xml:space="preserve"> </w:t>
            </w:r>
            <w:r w:rsidRPr="00CC2F96">
              <w:rPr>
                <w:sz w:val="24"/>
              </w:rPr>
              <w:t>3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"ГазЭнергоСтрой"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ООО "ГазЭнергоСтрой"</w:t>
            </w:r>
            <w:r w:rsidRPr="00CC2F96">
              <w:rPr>
                <w:b/>
                <w:sz w:val="24"/>
              </w:rPr>
              <w:t xml:space="preserve"> </w:t>
            </w:r>
            <w:r w:rsidRPr="00CC2F96">
              <w:rPr>
                <w:sz w:val="24"/>
              </w:rPr>
              <w:t>(</w:t>
            </w:r>
            <w:r w:rsidRPr="00CC2F96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CC2F96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CC2F96">
              <w:rPr>
                <w:sz w:val="24"/>
              </w:rPr>
              <w:t xml:space="preserve"> 17025-2019</w:t>
            </w:r>
            <w:r w:rsidRPr="00CC2F96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629306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Ямало-Ненецкий Автономный Округ, г. Новый Уренгой, ул. </w:t>
            </w:r>
            <w:r>
              <w:rPr>
                <w:sz w:val="24"/>
                <w:lang w:val="en-US"/>
              </w:rPr>
              <w:t>Промысловая, д. 29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125212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4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"Центр НК - техдиагностика"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"Центр НК"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420036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Лядова, д. 5, помещение 1002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125212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5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Производственно-научная фирма "ЛГ автоматика"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ООО ПНФ "ЛГ автоматика"</w:t>
            </w:r>
            <w:r w:rsidRPr="00CC2F96">
              <w:rPr>
                <w:b/>
                <w:sz w:val="24"/>
              </w:rPr>
              <w:t xml:space="preserve"> </w:t>
            </w:r>
            <w:r w:rsidRPr="00CC2F96">
              <w:rPr>
                <w:sz w:val="24"/>
              </w:rPr>
              <w:t>(</w:t>
            </w:r>
            <w:r w:rsidRPr="00CC2F96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CC2F96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CC2F96">
              <w:rPr>
                <w:sz w:val="24"/>
              </w:rPr>
              <w:t xml:space="preserve"> 17025-2019</w:t>
            </w:r>
            <w:r w:rsidRPr="00CC2F96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109457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Зеленодольская, д. 28, корп. 1, кв. 58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115088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Шарикоподшипниковская, д. 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6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"Металлургический Институт Передовых Технологий"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"МИПТ"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454084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Челябинская обл., г.о. Челябинский, вн. р-н Калининский, г. Челябинск, ул. </w:t>
            </w:r>
            <w:r>
              <w:rPr>
                <w:sz w:val="24"/>
                <w:lang w:val="en-US"/>
              </w:rPr>
              <w:t>Кожзаводская, д. 138, офис 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115088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Шарикоподшипниковская, д. 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 xml:space="preserve"> </w:t>
            </w:r>
            <w:r w:rsidRPr="00CC2F96">
              <w:rPr>
                <w:sz w:val="24"/>
              </w:rPr>
              <w:t>7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Научно-производственный филиал "Центргазгеофизика" ООО "Газпром недра"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НПФ "Центргазгеофизика" ООО "Газпром недра"</w:t>
            </w:r>
            <w:r w:rsidRPr="00CC2F96">
              <w:rPr>
                <w:b/>
                <w:sz w:val="24"/>
              </w:rPr>
              <w:t xml:space="preserve"> </w:t>
            </w:r>
            <w:r w:rsidRPr="00CC2F96">
              <w:rPr>
                <w:sz w:val="24"/>
              </w:rPr>
              <w:t>(</w:t>
            </w:r>
            <w:r w:rsidRPr="00CC2F96">
              <w:rPr>
                <w:sz w:val="24"/>
              </w:rPr>
              <w:t>ПРВ</w:t>
            </w:r>
            <w:r w:rsidRPr="00CC2F96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117418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Новочеремушскинская, д. 65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127521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8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Акционерное общество "Соединительные отводы трубопроводов"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"СОТ"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456656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Челябинская обл., г. Копейск, ул. </w:t>
            </w:r>
            <w:r>
              <w:rPr>
                <w:sz w:val="24"/>
                <w:lang w:val="en-US"/>
              </w:rPr>
              <w:t>Космонавтов, д. 26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420036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9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"Интех-Диагностика"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"Интех-Диагностика"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109382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Москва, вн.тер.г. Муниципальный округ Люблино, ул. </w:t>
            </w:r>
            <w:r>
              <w:rPr>
                <w:sz w:val="24"/>
                <w:lang w:val="en-US"/>
              </w:rPr>
              <w:t>Люблинская, д. 141, помещ. VII, ком. 4Б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394026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10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"НИКА"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"НИКА"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426011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Удмуртская Республика, г. Ижевск, ул. </w:t>
            </w:r>
            <w:r>
              <w:rPr>
                <w:sz w:val="24"/>
                <w:lang w:val="en-US"/>
              </w:rPr>
              <w:t>Холмогорова, д. 71, кв.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394026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11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"Инвестком"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"Инвестком"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394016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Воронежская обл., г.о. город Воронеж, г. Воронеж, ул. </w:t>
            </w:r>
            <w:r>
              <w:rPr>
                <w:sz w:val="24"/>
                <w:lang w:val="en-US"/>
              </w:rPr>
              <w:t>Верещатина, д. 23, кв.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394026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 xml:space="preserve"> </w:t>
            </w:r>
            <w:r w:rsidRPr="00CC2F96">
              <w:rPr>
                <w:sz w:val="24"/>
              </w:rPr>
              <w:t>12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"ТОРГОВО-СТРОИТЕЛЬНАЯ КОМПАНИЯ "ЯНТАРЬ"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"ТСК "ЯНТАРЬ"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ind w:left="33" w:right="-108"/>
              <w:rPr>
                <w:sz w:val="24"/>
              </w:rPr>
            </w:pPr>
            <w:r w:rsidRPr="00CC2F96">
              <w:rPr>
                <w:sz w:val="24"/>
              </w:rPr>
              <w:t>443050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Самарская обл., г. Самара, п. Зубчаниновка, </w:t>
            </w:r>
          </w:p>
          <w:p w:rsidR="00CC2F96" w:rsidRPr="00CC2F96" w:rsidRDefault="00CC2F96" w:rsidP="006F56FE">
            <w:pPr>
              <w:ind w:left="33" w:right="-108"/>
              <w:rPr>
                <w:sz w:val="24"/>
              </w:rPr>
            </w:pPr>
            <w:r w:rsidRPr="00CC2F96">
              <w:rPr>
                <w:sz w:val="24"/>
              </w:rPr>
              <w:t>шоссе Смышляевское, д. 1 А, литера Б, ком. 21</w:t>
            </w:r>
          </w:p>
          <w:p w:rsidR="00CC2F96" w:rsidRPr="00CC2F96" w:rsidRDefault="00CC2F96" w:rsidP="006F56FE">
            <w:pPr>
              <w:ind w:left="33" w:right="-108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394026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13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 «АльянсТехСтрой»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«АТС»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450022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Менделеева, д. 134, офис 11.1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394026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14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"Айхалтрансгаз"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"Айхалтрансгаз"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ind w:left="33" w:right="-108"/>
              <w:rPr>
                <w:sz w:val="24"/>
              </w:rPr>
            </w:pPr>
            <w:r w:rsidRPr="00CC2F96">
              <w:rPr>
                <w:sz w:val="24"/>
              </w:rPr>
              <w:t>678174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>Российская Федерация, Республика Саха (Якутия), м. р-н Мирнинский, г. п. город Мирный, г. Мирный, ш. Чернышевское, д. 21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109377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15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"Петон Констракшн"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"Петон Констракшн"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450096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Шафиева, дом 44, офис 303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109377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 xml:space="preserve"> </w:t>
            </w:r>
            <w:r w:rsidRPr="00CC2F96">
              <w:rPr>
                <w:sz w:val="24"/>
              </w:rPr>
              <w:t>16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"НАКС КАЛИНИНГРАД"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"НАКС 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236011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Калининградская обл., г. Калининград, ул. </w:t>
            </w:r>
            <w:r>
              <w:rPr>
                <w:sz w:val="24"/>
                <w:lang w:val="en-US"/>
              </w:rPr>
              <w:t>Двинская, д. 91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"Диагностика"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460048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>Российская Федерация, Оренбургская обл., г. Оренбург, проезд Автоматики, д. 10/3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17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"ЕМС"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"ЕМС"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ind w:left="33" w:right="-108"/>
              <w:rPr>
                <w:sz w:val="24"/>
              </w:rPr>
            </w:pPr>
            <w:r w:rsidRPr="00CC2F96">
              <w:rPr>
                <w:sz w:val="24"/>
              </w:rPr>
              <w:t>443110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>Российская Федерация, Самарская обл., г. Самара, ул. Мичурина, д. 21А, комната 17, офис 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443083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>Российская Федерация, г. Самара , 1-й Безымянный пер., д. 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18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"ПРЕСТИЖ"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"ПРЕСТИЖ"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115408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Москва, вн.тер.г. Муниципальный округ Братеево, ул. </w:t>
            </w:r>
            <w:r>
              <w:rPr>
                <w:sz w:val="24"/>
                <w:lang w:val="en-US"/>
              </w:rPr>
              <w:t>Борисовские пруды, д. 32 кв. 82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109377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19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 "ТопРемСтрой"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"ТРС"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196650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Санкт-Петербург, г. Колпино, тер. </w:t>
            </w:r>
            <w:r>
              <w:rPr>
                <w:sz w:val="24"/>
                <w:lang w:val="en-US"/>
              </w:rPr>
              <w:t>Ижорский завод, д. 30, литер С, раб. место № 23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455019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20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"ИТЦ "Сертификация"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"ИТЦ "Сертификация"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400078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Волгоградская обл., г. Волгоград, пр-кт им. </w:t>
            </w:r>
            <w:r>
              <w:rPr>
                <w:sz w:val="24"/>
                <w:lang w:val="en-US"/>
              </w:rPr>
              <w:t>В.И.Ленина, д. 94 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141402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 xml:space="preserve"> </w:t>
            </w:r>
            <w:r w:rsidRPr="00CC2F96">
              <w:rPr>
                <w:sz w:val="24"/>
              </w:rPr>
              <w:t>21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"ВСК"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ind w:left="33" w:right="-108"/>
              <w:rPr>
                <w:sz w:val="24"/>
              </w:rPr>
            </w:pPr>
            <w:r w:rsidRPr="00CC2F96">
              <w:rPr>
                <w:sz w:val="24"/>
              </w:rPr>
              <w:t>665825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>Российская Федерация, Иркутская обл., г.о. Ангарский, г. Ангарск, кв-л 94 , д. 14, кв. 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141402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22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"НДТ-Диагностика"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"НДТ-Диагностика"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630099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Новосибирская область, г.о. город Новосибирск, г. Новосибирск, ул. </w:t>
            </w:r>
            <w:r>
              <w:rPr>
                <w:sz w:val="24"/>
                <w:lang w:val="en-US"/>
              </w:rPr>
              <w:t>Максима Горького, д. 79, помещ. 803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630078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23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Акционерное общество "Научно-исследовательский и конструкторский институт монтажной технологии-Атомстрой"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"НИКИМТ-Атомстрой"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ind w:left="33" w:right="-108"/>
              <w:rPr>
                <w:sz w:val="24"/>
              </w:rPr>
            </w:pPr>
            <w:r w:rsidRPr="00CC2F96">
              <w:rPr>
                <w:sz w:val="24"/>
              </w:rPr>
              <w:t>127410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>Российская Федерация, г. Москва, Алтуфьевское шоссе, д. 43, стр.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109147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Таганская, д. 34А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24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"СтройГарант"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"СтройГарант"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450501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Республика Башкортостан, р-н Уфимский, с. Булгаково, ул. </w:t>
            </w:r>
            <w:r>
              <w:rPr>
                <w:sz w:val="24"/>
                <w:lang w:val="en-US"/>
              </w:rPr>
              <w:t>Кирова, д.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141402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 xml:space="preserve"> </w:t>
            </w:r>
            <w:r w:rsidRPr="00CC2F96">
              <w:rPr>
                <w:sz w:val="24"/>
              </w:rPr>
              <w:t>25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"НЕФТЕСТРОЙ"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"НЕФТЕСТРОЙ"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ind w:left="33" w:right="-108"/>
              <w:rPr>
                <w:sz w:val="24"/>
              </w:rPr>
            </w:pPr>
            <w:r w:rsidRPr="00CC2F96">
              <w:rPr>
                <w:sz w:val="24"/>
              </w:rPr>
              <w:t>450104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>Российская Федерация, Республика Башкортостан, г. Уфа, Уфимское шоссе, д. 34, офис 405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141402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26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«Берег»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«Берег»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443041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Самарская обл., вн. р-н Ленинский, г. Самара, ул. </w:t>
            </w:r>
            <w:r>
              <w:rPr>
                <w:sz w:val="24"/>
                <w:lang w:val="en-US"/>
              </w:rPr>
              <w:t>Ленинская, д. 146, офис 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443083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>Российская Федерация, г. Самара , 1-й Безымянный пер., д. 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27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Производственно коммерческая фирма "Еврохим Резинотехника"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ООО  ПКФ "Еврохим Резинотехника"</w:t>
            </w:r>
            <w:r w:rsidRPr="00CC2F96">
              <w:rPr>
                <w:b/>
                <w:sz w:val="24"/>
              </w:rPr>
              <w:t xml:space="preserve"> </w:t>
            </w:r>
            <w:r w:rsidRPr="00CC2F96">
              <w:rPr>
                <w:sz w:val="24"/>
              </w:rPr>
              <w:t>(</w:t>
            </w:r>
            <w:r w:rsidRPr="00CC2F96">
              <w:rPr>
                <w:sz w:val="24"/>
              </w:rPr>
              <w:t>ПРВ</w:t>
            </w:r>
            <w:r w:rsidRPr="00CC2F96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ind w:left="33" w:right="-108"/>
              <w:rPr>
                <w:sz w:val="24"/>
              </w:rPr>
            </w:pPr>
            <w:r w:rsidRPr="00CC2F96">
              <w:rPr>
                <w:sz w:val="24"/>
              </w:rPr>
              <w:t>347942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>Российская Федерация, Ростовская обл., г.о. город Таганрог, г. Таганрог, пер. 3-й Новый, д. 46, помещ. подвал №1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109377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28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"Южно-Уральский Центр экспертизы промышленной безопасности"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"ЮУЦЭПБ"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454091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Челябинская обл., г.Челябинск, ул. </w:t>
            </w:r>
            <w:r>
              <w:rPr>
                <w:sz w:val="24"/>
                <w:lang w:val="en-US"/>
              </w:rPr>
              <w:t>Свободы, д. 155 В, эт.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125212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 xml:space="preserve"> </w:t>
            </w:r>
            <w:r w:rsidRPr="00CC2F96">
              <w:rPr>
                <w:sz w:val="24"/>
              </w:rPr>
              <w:t>29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 "ОХМ"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"Октябрьскхиммаш"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452615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Республика Башкортостан, г. Октябрьский, ул. </w:t>
            </w:r>
            <w:r>
              <w:rPr>
                <w:sz w:val="24"/>
                <w:lang w:val="en-US"/>
              </w:rPr>
              <w:t>Трудовая, д. 2, к.1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450112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30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Федеральное государственное бюджетное учреждение науки Федеральный исследовательский центр " Кольский научный центр Российской Академии наук"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ГоИ КНЦ РАН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184209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Мурманская область, г. Апатиты, ул. </w:t>
            </w:r>
            <w:r>
              <w:rPr>
                <w:sz w:val="24"/>
                <w:lang w:val="en-US"/>
              </w:rPr>
              <w:t>Ферсмана, д. 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241020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31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"Кургангазспецстрой"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"Кургангазспецстрой"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640007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Курганская обл., г. Курган, ул. </w:t>
            </w:r>
            <w:r>
              <w:rPr>
                <w:sz w:val="24"/>
                <w:lang w:val="en-US"/>
              </w:rPr>
              <w:t>Омская, д. 101, стр. 8, офис 303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614010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>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32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Открытое акционерное общество "Уральский трубный завод"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ОАО "Уралтрубпром"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623107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Свердловская обл., г. Первоуральск, ул. </w:t>
            </w:r>
            <w:r>
              <w:rPr>
                <w:sz w:val="24"/>
                <w:lang w:val="en-US"/>
              </w:rPr>
              <w:t>Сакко и Ванцетти, д. 28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614010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>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 xml:space="preserve"> </w:t>
            </w:r>
            <w:r w:rsidRPr="00CC2F96">
              <w:rPr>
                <w:sz w:val="24"/>
              </w:rPr>
              <w:t>33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"ПАРКНЕФТЬ"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ООО "ПАРКНЕФТЬ"</w:t>
            </w:r>
            <w:r w:rsidRPr="00CC2F96">
              <w:rPr>
                <w:b/>
                <w:sz w:val="24"/>
              </w:rPr>
              <w:t xml:space="preserve"> </w:t>
            </w:r>
            <w:r w:rsidRPr="00CC2F96">
              <w:rPr>
                <w:sz w:val="24"/>
              </w:rPr>
              <w:t>(</w:t>
            </w:r>
            <w:r w:rsidRPr="00CC2F96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CC2F96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CC2F96">
              <w:rPr>
                <w:sz w:val="24"/>
              </w:rPr>
              <w:t xml:space="preserve"> 17025-2019</w:t>
            </w:r>
            <w:r w:rsidRPr="00CC2F96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142701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Московская область, г.о. Ленинский, г. Видное, ул. </w:t>
            </w:r>
            <w:r>
              <w:rPr>
                <w:sz w:val="24"/>
                <w:lang w:val="en-US"/>
              </w:rPr>
              <w:t>Ольховая, д. 9, помещ. 11, ком. 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443068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Самара, ул. </w:t>
            </w:r>
            <w:r>
              <w:rPr>
                <w:sz w:val="24"/>
                <w:lang w:val="en-US"/>
              </w:rPr>
              <w:t>Ново-Садовая, 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34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 "Диагностика-Сервис"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ООО "Диагностика-Сервис"</w:t>
            </w:r>
            <w:r w:rsidRPr="00CC2F96">
              <w:rPr>
                <w:b/>
                <w:sz w:val="24"/>
              </w:rPr>
              <w:t xml:space="preserve"> </w:t>
            </w:r>
            <w:r w:rsidRPr="00CC2F96">
              <w:rPr>
                <w:sz w:val="24"/>
              </w:rPr>
              <w:t>(</w:t>
            </w:r>
            <w:r w:rsidRPr="00CC2F96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CC2F96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CC2F96">
              <w:rPr>
                <w:sz w:val="24"/>
              </w:rPr>
              <w:t xml:space="preserve"> 17025-2019</w:t>
            </w:r>
            <w:r w:rsidRPr="00CC2F96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ind w:left="33" w:right="-108"/>
              <w:rPr>
                <w:sz w:val="24"/>
              </w:rPr>
            </w:pPr>
            <w:r w:rsidRPr="00CC2F96">
              <w:rPr>
                <w:sz w:val="24"/>
              </w:rPr>
              <w:t>614000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>Российская Федерация, г. Пермь, ул.Монастырская, д.14, оф.369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125009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35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"СтройЭксперт НЧ"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ООО "СтройЭксперт НЧ"</w:t>
            </w:r>
            <w:r w:rsidRPr="00CC2F96">
              <w:rPr>
                <w:b/>
                <w:sz w:val="24"/>
              </w:rPr>
              <w:t xml:space="preserve"> </w:t>
            </w:r>
            <w:r w:rsidRPr="00CC2F96">
              <w:rPr>
                <w:sz w:val="24"/>
              </w:rPr>
              <w:t>(</w:t>
            </w:r>
            <w:r w:rsidRPr="00CC2F96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CC2F96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CC2F96">
              <w:rPr>
                <w:sz w:val="24"/>
              </w:rPr>
              <w:t xml:space="preserve"> 17025-2019</w:t>
            </w:r>
            <w:r w:rsidRPr="00CC2F96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423838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Республика Татарстан, г.о. город Набережные Челны, г. Набережные Челны, ул. </w:t>
            </w:r>
            <w:r>
              <w:rPr>
                <w:sz w:val="24"/>
                <w:lang w:val="en-US"/>
              </w:rPr>
              <w:t>Вторая Береговая, д. 35, кв. 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125009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36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"ТЕРМО-ИНЖИНИРИНГ"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"ТЕРМО-ИНЖИНИРИНГ"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446008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Самарская обл., г.о. Сызрань, г. Сызрань, ул. </w:t>
            </w:r>
            <w:r>
              <w:rPr>
                <w:sz w:val="24"/>
                <w:lang w:val="en-US"/>
              </w:rPr>
              <w:t>Пархоменко, зд. 22, офис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443068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Самара, ул. </w:t>
            </w:r>
            <w:r>
              <w:rPr>
                <w:sz w:val="24"/>
                <w:lang w:val="en-US"/>
              </w:rPr>
              <w:t>Ново-Садовая, 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37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Обшество с ограниченной ответственностью "НЕФТЕГАЗКОНТРОЛЬ"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"НГК"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446204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Самарская область, г.о. Самара, вн.р-н Куйбышевский, г. Самара, ш. Стромиловское, д. 11, стр. 6, помещ. </w:t>
            </w:r>
            <w:r>
              <w:rPr>
                <w:sz w:val="24"/>
                <w:lang w:val="en-US"/>
              </w:rPr>
              <w:t>32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443068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Самара, ул. </w:t>
            </w:r>
            <w:r>
              <w:rPr>
                <w:sz w:val="24"/>
                <w:lang w:val="en-US"/>
              </w:rPr>
              <w:t>Ново-Садовая, 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 xml:space="preserve"> </w:t>
            </w:r>
            <w:r w:rsidRPr="00CC2F96">
              <w:rPr>
                <w:sz w:val="24"/>
              </w:rPr>
              <w:t>38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"Санитарно-промышленный испытательно-лабораторный центр"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ООО "СПИЛЦ"</w:t>
            </w:r>
            <w:r w:rsidRPr="00CC2F96">
              <w:rPr>
                <w:b/>
                <w:sz w:val="24"/>
              </w:rPr>
              <w:t xml:space="preserve"> </w:t>
            </w:r>
            <w:r w:rsidRPr="00CC2F96">
              <w:rPr>
                <w:sz w:val="24"/>
              </w:rPr>
              <w:t>(</w:t>
            </w:r>
            <w:r w:rsidRPr="00CC2F96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CC2F96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CC2F96">
              <w:rPr>
                <w:sz w:val="24"/>
              </w:rPr>
              <w:t xml:space="preserve"> 17025-2019</w:t>
            </w:r>
            <w:r w:rsidRPr="00CC2F96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ind w:left="33" w:right="-108"/>
              <w:rPr>
                <w:sz w:val="24"/>
              </w:rPr>
            </w:pPr>
            <w:r w:rsidRPr="00CC2F96">
              <w:rPr>
                <w:sz w:val="24"/>
              </w:rPr>
              <w:t>125284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>Российская Федерация,  г. Москва, ш. Хорошёвское, д. 38, к. 1, эт. 6, п. 1, ком. 4-10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125009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39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Публичное акционерное общество "Т Плюс" Филиал "Свердловский"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ПАО "Т Плюс" 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ind w:left="33" w:right="-108"/>
              <w:rPr>
                <w:sz w:val="24"/>
              </w:rPr>
            </w:pPr>
            <w:r w:rsidRPr="00CC2F96">
              <w:rPr>
                <w:sz w:val="24"/>
              </w:rPr>
              <w:t>143421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>Российская Федерация, Московская обл., г.о. Красногорск, тер. автодорога Балтия",  км 26-й, д. 5, стр. 3, офис 506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125009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40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Федеральное государственное бюджетное образовательное учреждение высшего образования "Воронежский государственный технический университет"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ФГБОУ ВО "ВГТУ"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ind w:left="33" w:right="-108"/>
              <w:rPr>
                <w:sz w:val="24"/>
              </w:rPr>
            </w:pPr>
            <w:r w:rsidRPr="00CC2F96">
              <w:rPr>
                <w:sz w:val="24"/>
              </w:rPr>
              <w:t>394026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>Российская Федерация, г. Воронеж, Московский проспект, д. 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394026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 xml:space="preserve"> </w:t>
            </w:r>
            <w:r w:rsidRPr="00CC2F96">
              <w:rPr>
                <w:sz w:val="24"/>
              </w:rPr>
              <w:t>41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Федеральное государственное бюджетное учреждение науки Институт горного дела им. Н.А. Чинакала Сибирского отделения Российской академии наук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ИГД СО РАН</w:t>
            </w:r>
            <w:r w:rsidRPr="00CC2F96">
              <w:rPr>
                <w:b/>
                <w:sz w:val="24"/>
              </w:rPr>
              <w:t xml:space="preserve"> </w:t>
            </w:r>
            <w:r w:rsidRPr="00CC2F96">
              <w:rPr>
                <w:sz w:val="24"/>
              </w:rPr>
              <w:t>(</w:t>
            </w:r>
            <w:r w:rsidRPr="00CC2F96">
              <w:rPr>
                <w:sz w:val="24"/>
              </w:rPr>
              <w:t>ПВТ</w:t>
            </w:r>
            <w:r w:rsidRPr="00CC2F96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ind w:left="33" w:right="-108"/>
              <w:rPr>
                <w:sz w:val="24"/>
              </w:rPr>
            </w:pPr>
            <w:r w:rsidRPr="00CC2F96">
              <w:rPr>
                <w:sz w:val="24"/>
              </w:rPr>
              <w:t>630091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>Российская Федерация, г. Новосибирск, Красный проспект, д. 54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394026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42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"ПЕТРОМОДЕЛИНГ ЛАБ"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"ПЕТРОМОДЕЛИНГ ЛАБ"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119270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Москва, Набережная Лужнецкая, дом 10А, стр. 6, э. 1, пом. </w:t>
            </w:r>
            <w:r>
              <w:rPr>
                <w:sz w:val="24"/>
                <w:lang w:val="en-US"/>
              </w:rPr>
              <w:t>II, ком. 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125009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43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"ПОВОЛЖЬЕТЕХКОНТРОЛЬ"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"ПОВОЛЖЬЕТЕХКОНТРОЛЬ"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410056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Саратовская обл., г.о. город Саратов, г. Саратов, ул. </w:t>
            </w:r>
            <w:r>
              <w:rPr>
                <w:sz w:val="24"/>
                <w:lang w:val="en-US"/>
              </w:rPr>
              <w:t>Астраханская, д. 88, офис 515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125009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44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Акционерное общество "Федеральный научно-производственный центр "Титан-Баррикады"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АО "ФНПЦ "Титан-Баррикады"</w:t>
            </w:r>
            <w:r w:rsidRPr="00CC2F96">
              <w:rPr>
                <w:b/>
                <w:sz w:val="24"/>
              </w:rPr>
              <w:t xml:space="preserve"> </w:t>
            </w:r>
            <w:r w:rsidRPr="00CC2F96">
              <w:rPr>
                <w:sz w:val="24"/>
              </w:rPr>
              <w:t>(</w:t>
            </w:r>
            <w:r w:rsidRPr="00CC2F96">
              <w:rPr>
                <w:sz w:val="24"/>
              </w:rPr>
              <w:t>ПРВ</w:t>
            </w:r>
            <w:r w:rsidRPr="00CC2F96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ind w:left="33" w:right="-108"/>
              <w:rPr>
                <w:sz w:val="24"/>
              </w:rPr>
            </w:pPr>
            <w:r w:rsidRPr="00CC2F96">
              <w:rPr>
                <w:sz w:val="24"/>
              </w:rPr>
              <w:t>400071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>Российская Федерация, г. Волгоград, проспект Ленина, б/н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127521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 xml:space="preserve"> </w:t>
            </w:r>
            <w:r w:rsidRPr="00CC2F96">
              <w:rPr>
                <w:sz w:val="24"/>
              </w:rPr>
              <w:t>45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Акционерное общество "Группа "Илим"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Филиал АО "Группа "Илим" в г. Братске</w:t>
            </w:r>
            <w:r w:rsidRPr="00CC2F96">
              <w:rPr>
                <w:b/>
                <w:sz w:val="24"/>
              </w:rPr>
              <w:t xml:space="preserve"> </w:t>
            </w:r>
            <w:r w:rsidRPr="00CC2F96">
              <w:rPr>
                <w:sz w:val="24"/>
              </w:rPr>
              <w:t>(</w:t>
            </w:r>
            <w:r w:rsidRPr="00CC2F96">
              <w:rPr>
                <w:sz w:val="24"/>
              </w:rPr>
              <w:t>ПВТ</w:t>
            </w:r>
            <w:r w:rsidRPr="00CC2F96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191025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Санкт-Петербург, ул. </w:t>
            </w:r>
            <w:r>
              <w:rPr>
                <w:sz w:val="24"/>
                <w:lang w:val="en-US"/>
              </w:rPr>
              <w:t>Марата, д. 17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127521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46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Акционерное общество "Строительно-монтажное управление 53"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"СМУ-53"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197022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Санкт-Петербург, вн.тер.г. Муниципальный округ Аптекарский остров, ул. </w:t>
            </w:r>
            <w:r>
              <w:rPr>
                <w:sz w:val="24"/>
                <w:lang w:val="en-US"/>
              </w:rPr>
              <w:t>Профессора Попова, д. 23, литера М, помещ. 7-н, офис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127521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47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"КонтрольМонтажСервис"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"КМС"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625013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Тюменская обл., г.о. город Тюмень, г. Тюмень, ул. </w:t>
            </w:r>
            <w:r>
              <w:rPr>
                <w:sz w:val="24"/>
                <w:lang w:val="en-US"/>
              </w:rPr>
              <w:t>Энергетиков, д. 53, корпус 3, кв. 125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141402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48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"СПЕЦНЕФТЕГАЗСТРОЙ"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"СПЕЦНЕФТЕГАЗСТРОЙ"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352931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Краснодарский край, г. Армавир, ул. </w:t>
            </w:r>
            <w:r>
              <w:rPr>
                <w:sz w:val="24"/>
                <w:lang w:val="en-US"/>
              </w:rPr>
              <w:t>Володарского, д.2, литер А, каб. 51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105005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>Российская Федерация, г. Москва, ул. 2-я Бауманская, д. 5, строение 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bookmarkStart w:id="1" w:name="_GoBack"/>
            <w:r w:rsidRPr="00CC2F96">
              <w:rPr>
                <w:sz w:val="24"/>
              </w:rPr>
              <w:lastRenderedPageBreak/>
              <w:t xml:space="preserve"> </w:t>
            </w:r>
            <w:r w:rsidRPr="00CC2F96">
              <w:rPr>
                <w:sz w:val="24"/>
              </w:rPr>
              <w:t>49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Федеральное государственное бюджетное образовательное учреждение высшего образования "Сибирский государственный индустриальный университет"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СибГИУ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654007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Кемеровская область-Кузбасс, г. Новокузнецк, Центральный район, ул. </w:t>
            </w:r>
            <w:r>
              <w:rPr>
                <w:sz w:val="24"/>
                <w:lang w:val="en-US"/>
              </w:rPr>
              <w:t>Кирова, зд.42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634034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Томск, ул. </w:t>
            </w:r>
            <w:r>
              <w:rPr>
                <w:sz w:val="24"/>
                <w:lang w:val="en-US"/>
              </w:rPr>
              <w:t>Большая Подгорная, д. 52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bookmarkEnd w:id="1"/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50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ответственностью "Завод промышленной арматуры"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"ЗПА"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644035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Омск, пр. </w:t>
            </w:r>
            <w:r>
              <w:rPr>
                <w:sz w:val="24"/>
                <w:lang w:val="en-US"/>
              </w:rPr>
              <w:t>Губкина, д. 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630078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51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Закрытое акционерное общество "Южтехмонтаж"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ЗАО "Южтехмонтаж"</w:t>
            </w:r>
            <w:r w:rsidRPr="00CC2F96">
              <w:rPr>
                <w:b/>
                <w:sz w:val="24"/>
              </w:rPr>
              <w:t xml:space="preserve"> </w:t>
            </w:r>
            <w:r w:rsidRPr="00CC2F96">
              <w:rPr>
                <w:sz w:val="24"/>
              </w:rPr>
              <w:t>(</w:t>
            </w:r>
            <w:r w:rsidRPr="00CC2F96">
              <w:rPr>
                <w:sz w:val="24"/>
              </w:rPr>
              <w:t>ПВТ</w:t>
            </w:r>
            <w:r w:rsidRPr="00CC2F96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344007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Ростовская обл., г. Ростов-на-Дону, ул. </w:t>
            </w:r>
            <w:r>
              <w:rPr>
                <w:sz w:val="24"/>
                <w:lang w:val="en-US"/>
              </w:rPr>
              <w:t>Социалистическая, д. 60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127521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C2F96" w:rsidTr="006F5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 xml:space="preserve"> </w:t>
            </w:r>
            <w:r w:rsidRPr="00CC2F96">
              <w:rPr>
                <w:sz w:val="24"/>
              </w:rPr>
              <w:t>52</w:t>
            </w:r>
            <w:r w:rsidRPr="00CC2F96">
              <w:rPr>
                <w:sz w:val="24"/>
              </w:rPr>
              <w:t xml:space="preserve">. </w:t>
            </w:r>
            <w:r w:rsidRPr="00CC2F96">
              <w:rPr>
                <w:sz w:val="24"/>
              </w:rPr>
              <w:t>Общество с ограниченной ответственносью "НК ПЛЮС"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"НК ПЛЮС"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ind w:left="33" w:right="-108"/>
              <w:rPr>
                <w:sz w:val="24"/>
                <w:lang w:val="en-US"/>
              </w:rPr>
            </w:pPr>
            <w:r w:rsidRPr="00CC2F96">
              <w:rPr>
                <w:sz w:val="24"/>
              </w:rPr>
              <w:t>443010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 xml:space="preserve">Российская Федерация, Самарская область, г.о. Самара, вн.р-н Ленинский, г. Самара,  ул. </w:t>
            </w:r>
            <w:r>
              <w:rPr>
                <w:sz w:val="24"/>
                <w:lang w:val="en-US"/>
              </w:rPr>
              <w:t>Красноармейская, д. 1М, офис 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105005</w:t>
            </w:r>
            <w:r w:rsidRPr="00CC2F96">
              <w:rPr>
                <w:sz w:val="24"/>
              </w:rPr>
              <w:t xml:space="preserve">, </w:t>
            </w:r>
            <w:r w:rsidRPr="00CC2F96">
              <w:rPr>
                <w:sz w:val="24"/>
              </w:rPr>
              <w:t>Российская Федерация, г. Москва, ул. 2-я Бауманская, д. 5, строение 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C2F96" w:rsidRDefault="00CC2F96" w:rsidP="006F56F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2"/>
        <w:gridCol w:w="11012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CC2F96" w:rsidRDefault="00CC2F96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1</w:t>
            </w:r>
            <w:r w:rsidR="00EF0976"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Научно-производственная фирма "МКТ-АСДМ"</w:t>
            </w:r>
          </w:p>
          <w:p w:rsidR="00324E8B" w:rsidRPr="00CC2F96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CC2F9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НПФ "МКТ-АСДМ"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EF0976" w:rsidRDefault="00EF097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2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"Стройдом"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"Стройдом"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подвижности бетонной смеси, определение средней плотности бетонной смеси, компресионный метод определения объема воздуха или газа, определение водоотделения, определение температуры бетонной смеси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зернового состава, содержания пылевидных и глинистых частиц, содержания глины в комках, влажности, плотности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 зернового состава, пылевидных и глинистых частиц, содержания глины в комках, </w:t>
            </w:r>
            <w:r>
              <w:rPr>
                <w:noProof/>
                <w:sz w:val="24"/>
              </w:rPr>
              <w:lastRenderedPageBreak/>
              <w:t>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зернового состава, определение состава дробленых зерен в щебне из гравия, определение содержания пылевидных и глинистых частиц методом отмучивания, определение глины в комках, определение содержания зерен пластинчатой (лещадной) и игловатой форм методом визуальной разборки, определение дробимости, определение насыпной плотности, определение водопоглощения горной породы щебня (гравия), определение влажности, определение предела прочности при сжатии горной породы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гранулометрического (зернового) состава грунтов ситовым методом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испытание на сжатие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водонепроницаемости по "мокрому пятну", определения водонепроницаемости по коэффициенту фильтрации, ускоренного метода определения коэффициента фильтрации (фильтратометром)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морозостойкость ускоренным третьим методом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3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"ГазЭнергоСтрой"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"ГазЭнергоСтрой"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водоотделения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цементов и материалов цементного производства и определение содержания минеральных добавок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глубины сезонного оттаивания и промерзания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деформаций усадки и ползучести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трещиностойкости (вязкости разрушения) при статическом нагружении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Заполнители пористые неорганические для строительных работ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4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"Центр НК - техдиагностика"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Динамическое определение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3.10.2. Ультразвуковое определение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испытания на коррозионное растрескивание с постоянной скоростью деформирования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Испытания на прочность при срезе (сдвиге) СТО Газпром 2-2.2-136-2007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5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Производственно-научная фирма "ЛГ автоматика"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ПНФ "ЛГ автоматика"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6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"Металлургический Институт Передовых Технологий"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"МИПТ"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Рентгеноструктурный анализ для определения глубины зон пластической деформации под поверхностью разрушения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7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 xml:space="preserve">Научно-производственный </w:t>
            </w:r>
            <w:r w:rsidRPr="00CC2F96">
              <w:rPr>
                <w:sz w:val="24"/>
              </w:rPr>
              <w:lastRenderedPageBreak/>
              <w:t>филиал "Центргазгеофизика" ООО "Газпром недра"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НПФ "Центргазгеофизика" ООО "Газпром недра"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8.1. Проверка работоспособности созданием избыточного давления (опрессовка) и гидравлические испытания давлением инструментов и оборудования для спуска и подъема, устьевого оборудования и фонтанной арматуры, применяемых при добыче нефти и газа    ГОСТ Р 51365-2009</w:t>
            </w:r>
          </w:p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Испытания на прочность и герметичность установки лубрикаторной геофизической УЛГ    УЛГ15.00.000 ПМ Установка лубрикаторная геофизическая УЛГ. Программа и методика проведения испытаний на прочность и герметичность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8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Акционерное общество "Соединительные отводы трубопроводов"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"СОТ"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9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"Интех-Диагностика"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"Интех-Диагностика"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10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"НИКА"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"НИКА"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11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"Инвестком"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"Инвестком"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12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"ТОРГОВО-СТРОИТЕЛЬНАЯ КОМПАНИЯ "ЯНТАРЬ"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"ТСК "ЯНТАРЬ"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испытания на коррозионное растрескивание с постоянной скоростью деформирования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13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 «АльянсТехСтрой»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«АТС»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14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"Айхалтрансгаз"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"Айхалтрансгаз"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15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"Петон Констракшн"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"Петон Констракшн"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прочности раствора, взятого из швов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тепловыделения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водоотделения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наличия органических примесей. Проведение химического анализа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органических примесей и волокон асбеста, минералопетрографического состава, сопротивления удару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адгезии механическими методами неразрушающего контроля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кроме определения морозостойкости (ускоренным дилатометрическим методом, ускоренным </w:t>
            </w:r>
            <w:r>
              <w:rPr>
                <w:noProof/>
                <w:sz w:val="24"/>
              </w:rPr>
              <w:lastRenderedPageBreak/>
              <w:t>структурно-механическим методом)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истираемости бетона (на круге и в барабане истирания)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материалов на основе органических вяжущих для дорожного и аэродромного строительства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16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"НАКС КАЛИНИНГРАД"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"НАКС 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17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"ЕМС"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"ЕМС"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деформируемости, в т.ч. методами: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трехосного сжатия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</w:t>
            </w:r>
            <w:r>
              <w:rPr>
                <w:noProof/>
                <w:sz w:val="24"/>
              </w:rPr>
              <w:tab/>
              <w:t>Удельное электрическое сопротивление грунта (УЭС) и средней плотности катодного тока (ПКТ)</w:t>
            </w:r>
            <w:r>
              <w:rPr>
                <w:noProof/>
                <w:sz w:val="24"/>
              </w:rPr>
              <w:tab/>
              <w:t>Инструкция к оборудованию: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Измеритель коррозии 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электрометрический "ЭРМА-1"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</w:t>
            </w:r>
            <w:r>
              <w:rPr>
                <w:noProof/>
                <w:sz w:val="24"/>
              </w:rPr>
              <w:tab/>
              <w:t>Степень агрессивного воздействия грунтов, жидких сред</w:t>
            </w:r>
            <w:r>
              <w:rPr>
                <w:noProof/>
                <w:sz w:val="24"/>
              </w:rPr>
              <w:tab/>
              <w:t>СП 28.13330.2017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31384-2017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</w:t>
            </w:r>
            <w:r>
              <w:rPr>
                <w:noProof/>
                <w:sz w:val="24"/>
              </w:rPr>
              <w:tab/>
              <w:t xml:space="preserve">Определение зольности торфа </w:t>
            </w:r>
            <w:r>
              <w:rPr>
                <w:noProof/>
                <w:sz w:val="24"/>
              </w:rPr>
              <w:tab/>
              <w:t>ГОСТ 11306-2013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</w:t>
            </w:r>
            <w:r>
              <w:rPr>
                <w:noProof/>
                <w:sz w:val="24"/>
              </w:rPr>
              <w:tab/>
              <w:t>Определение влаги торфа</w:t>
            </w:r>
            <w:r>
              <w:rPr>
                <w:noProof/>
                <w:sz w:val="24"/>
              </w:rPr>
              <w:tab/>
              <w:t>ГОСТ 11305-2013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9.13.5</w:t>
            </w:r>
            <w:r>
              <w:rPr>
                <w:noProof/>
                <w:sz w:val="24"/>
              </w:rPr>
              <w:tab/>
              <w:t>Определение степени разложения торфа</w:t>
            </w:r>
            <w:r>
              <w:rPr>
                <w:noProof/>
                <w:sz w:val="24"/>
              </w:rPr>
              <w:tab/>
              <w:t>ГОСТ 10650-2013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</w:t>
            </w:r>
            <w:r>
              <w:rPr>
                <w:noProof/>
                <w:sz w:val="24"/>
              </w:rPr>
              <w:tab/>
              <w:t xml:space="preserve">Определение рН и плотного остатка водной вытяжки </w:t>
            </w:r>
            <w:r>
              <w:rPr>
                <w:noProof/>
                <w:sz w:val="24"/>
              </w:rPr>
              <w:tab/>
              <w:t>ГОСТ 26423-85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</w:t>
            </w:r>
            <w:r>
              <w:rPr>
                <w:noProof/>
                <w:sz w:val="24"/>
              </w:rPr>
              <w:tab/>
              <w:t>Определение иона сульфата в водной вытяжке</w:t>
            </w:r>
            <w:r>
              <w:rPr>
                <w:noProof/>
                <w:sz w:val="24"/>
              </w:rPr>
              <w:tab/>
              <w:t>ГОСТ 26426-85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9.13.8</w:t>
            </w:r>
            <w:r>
              <w:rPr>
                <w:noProof/>
                <w:sz w:val="24"/>
              </w:rPr>
              <w:tab/>
              <w:t>Определение иона хлорида в водной вытяжке</w:t>
            </w:r>
            <w:r>
              <w:rPr>
                <w:noProof/>
                <w:sz w:val="24"/>
              </w:rPr>
              <w:tab/>
              <w:t>ГОСТ 26425-85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9.13.9</w:t>
            </w:r>
            <w:r>
              <w:rPr>
                <w:noProof/>
                <w:sz w:val="24"/>
              </w:rPr>
              <w:tab/>
              <w:t>Определение ионов карбоната и бикарбоната в водной вытяжке</w:t>
            </w:r>
            <w:r>
              <w:rPr>
                <w:noProof/>
                <w:sz w:val="24"/>
              </w:rPr>
              <w:tab/>
              <w:t>ГОСТ 26424-85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9.13.10</w:t>
            </w:r>
            <w:r>
              <w:rPr>
                <w:noProof/>
                <w:sz w:val="24"/>
              </w:rPr>
              <w:tab/>
              <w:t>Определение иона кальция магния в водной вытяжке</w:t>
            </w:r>
            <w:r>
              <w:rPr>
                <w:noProof/>
                <w:sz w:val="24"/>
              </w:rPr>
              <w:tab/>
              <w:t>ГОСТ 26428-85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9.13.11</w:t>
            </w:r>
            <w:r>
              <w:rPr>
                <w:noProof/>
                <w:sz w:val="24"/>
              </w:rPr>
              <w:tab/>
              <w:t>Определение нитратов по методу ЦИНАО</w:t>
            </w:r>
            <w:r>
              <w:rPr>
                <w:noProof/>
                <w:sz w:val="24"/>
              </w:rPr>
              <w:tab/>
              <w:t>ГОСТ 26488-85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9.13.12</w:t>
            </w:r>
            <w:r>
              <w:rPr>
                <w:noProof/>
                <w:sz w:val="24"/>
              </w:rPr>
              <w:tab/>
              <w:t xml:space="preserve">Определение подвижных соединений двух- и трехвалентного железа по Веригиной-Аринушкиной </w:t>
            </w:r>
            <w:r>
              <w:rPr>
                <w:noProof/>
                <w:sz w:val="24"/>
              </w:rPr>
              <w:tab/>
              <w:t>ГОСТ 27395-87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>Вода природная (поверхностные, подземные грунтовые воды)</w:t>
            </w:r>
            <w:r>
              <w:rPr>
                <w:noProof/>
                <w:sz w:val="24"/>
              </w:rPr>
              <w:tab/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9.13.13</w:t>
            </w:r>
            <w:r>
              <w:rPr>
                <w:noProof/>
                <w:sz w:val="24"/>
              </w:rPr>
              <w:tab/>
              <w:t xml:space="preserve">Определение массовой концентрации хлоридов 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аргентометрическим методом</w:t>
            </w:r>
            <w:r>
              <w:rPr>
                <w:noProof/>
                <w:sz w:val="24"/>
              </w:rPr>
              <w:tab/>
              <w:t>ПНД Ф 14.1:2:3.96-97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9.13.14</w:t>
            </w:r>
            <w:r>
              <w:rPr>
                <w:noProof/>
                <w:sz w:val="24"/>
              </w:rPr>
              <w:tab/>
              <w:t>Определение величины рН потенциометрическим методом</w:t>
            </w:r>
            <w:r>
              <w:rPr>
                <w:noProof/>
                <w:sz w:val="24"/>
              </w:rPr>
              <w:tab/>
              <w:t xml:space="preserve">ПНД Ф 14.1:2:3:4.121-97 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9.13.15</w:t>
            </w:r>
            <w:r>
              <w:rPr>
                <w:noProof/>
                <w:sz w:val="24"/>
              </w:rPr>
              <w:tab/>
              <w:t>Определение массовой концентрации кальция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титриметрическим методом</w:t>
            </w:r>
            <w:r>
              <w:rPr>
                <w:noProof/>
                <w:sz w:val="24"/>
              </w:rPr>
              <w:tab/>
              <w:t>ПНД Ф 14.1:2:3.95-97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9.13.16</w:t>
            </w:r>
            <w:r>
              <w:rPr>
                <w:noProof/>
                <w:sz w:val="24"/>
              </w:rPr>
              <w:tab/>
              <w:t>Определение массовой концентрации сульфат-ионов турбидиметрическим методом и гравиметрическим методом</w:t>
            </w:r>
            <w:r>
              <w:rPr>
                <w:noProof/>
                <w:sz w:val="24"/>
              </w:rPr>
              <w:tab/>
              <w:t>ПНД Ф 14.1:2.159-2000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РД 52.24.483-2005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9.13.17</w:t>
            </w:r>
            <w:r>
              <w:rPr>
                <w:noProof/>
                <w:sz w:val="24"/>
              </w:rPr>
              <w:tab/>
              <w:t>Определение массовой концентрации гидрокарбонатов титриметрическим методом</w:t>
            </w:r>
            <w:r>
              <w:rPr>
                <w:noProof/>
                <w:sz w:val="24"/>
              </w:rPr>
              <w:tab/>
              <w:t>ПНД Ф 14.1:2:3.99-97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9.13.18</w:t>
            </w:r>
            <w:r>
              <w:rPr>
                <w:noProof/>
                <w:sz w:val="24"/>
              </w:rPr>
              <w:tab/>
              <w:t>Определение щёлочности и массовой концентрации карбонатов и гидрокарбонатов.</w:t>
            </w:r>
            <w:r>
              <w:rPr>
                <w:noProof/>
                <w:sz w:val="24"/>
              </w:rPr>
              <w:tab/>
              <w:t>ГОСТ 31957-2012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9.13.19</w:t>
            </w:r>
            <w:r>
              <w:rPr>
                <w:noProof/>
                <w:sz w:val="24"/>
              </w:rPr>
              <w:tab/>
              <w:t xml:space="preserve">Определение общей жёсткости титриметрическим методом  </w:t>
            </w:r>
            <w:r>
              <w:rPr>
                <w:noProof/>
                <w:sz w:val="24"/>
              </w:rPr>
              <w:tab/>
              <w:t>ПНД Ф 14.1:2:3.98-97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9.13.20</w:t>
            </w:r>
            <w:r>
              <w:rPr>
                <w:noProof/>
                <w:sz w:val="24"/>
              </w:rPr>
              <w:tab/>
              <w:t>Определение массовой концентрации нитрат-ионов фотометрическим методом с салициловой кислотой</w:t>
            </w:r>
            <w:r>
              <w:rPr>
                <w:noProof/>
                <w:sz w:val="24"/>
              </w:rPr>
              <w:tab/>
              <w:t>ПНД Ф 14.1:2:4.4-95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9.13.21</w:t>
            </w:r>
            <w:r>
              <w:rPr>
                <w:noProof/>
                <w:sz w:val="24"/>
              </w:rPr>
              <w:tab/>
              <w:t>Определение массовой концентрации сухого остатка гравиметрическим методом</w:t>
            </w:r>
            <w:r>
              <w:rPr>
                <w:noProof/>
                <w:sz w:val="24"/>
              </w:rPr>
              <w:tab/>
              <w:t>ПНД Ф 14.1:2:4.114-97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9.13.22</w:t>
            </w:r>
            <w:r>
              <w:rPr>
                <w:noProof/>
                <w:sz w:val="24"/>
              </w:rPr>
              <w:tab/>
              <w:t>Определение массовой концентрации нитрит-ионов фотометрическим методом с реактивом Грисса.</w:t>
            </w:r>
            <w:r>
              <w:rPr>
                <w:noProof/>
                <w:sz w:val="24"/>
              </w:rPr>
              <w:tab/>
              <w:t>ПНД Ф 14.1:2:4.3-95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9.13.23</w:t>
            </w:r>
            <w:r>
              <w:rPr>
                <w:noProof/>
                <w:sz w:val="24"/>
              </w:rPr>
              <w:tab/>
              <w:t>Определение массовой концентрации общего железа фотометрическим методом с сульфосалициловой кислотой</w:t>
            </w:r>
            <w:r>
              <w:rPr>
                <w:noProof/>
                <w:sz w:val="24"/>
              </w:rPr>
              <w:tab/>
              <w:t>ПНД Ф 14.1:2:4.50-96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9.13.24</w:t>
            </w:r>
            <w:r>
              <w:rPr>
                <w:noProof/>
                <w:sz w:val="24"/>
              </w:rPr>
              <w:tab/>
              <w:t>Определение массовой концентрации ионов аммония фотометрическим методом с реактивом Несслера</w:t>
            </w:r>
            <w:r>
              <w:rPr>
                <w:noProof/>
                <w:sz w:val="24"/>
              </w:rPr>
              <w:tab/>
              <w:t>ПНД Ф 14.1:2:3.1-95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9.13.25</w:t>
            </w:r>
            <w:r>
              <w:rPr>
                <w:noProof/>
                <w:sz w:val="24"/>
              </w:rPr>
              <w:tab/>
              <w:t>Определение перманганатной окисляемости титриметрическим методом</w:t>
            </w:r>
            <w:r>
              <w:rPr>
                <w:noProof/>
                <w:sz w:val="24"/>
              </w:rPr>
              <w:tab/>
              <w:t>ПНД Ф 14.1:2:4.154-99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18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"ПРЕСТИЖ"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"ПРЕСТИЖ"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статического зондирования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влажности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 строительных материалов: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диэлькометрическим методом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19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 "ТопРемСтрой"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"ТРС"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портативными динамическими твердомерами  Руководство пользователя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20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"ИТЦ "Сертификация"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"ИТЦ "Сертификация"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по Шору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21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"ВСК"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по шкалам Роквелла (HRC, HRA, HRB), Супер Роквелла (HRN, HRT), Бринелля (НВ), Виккерса (HV), Шора (HSD,HSC), Лейба (HL), шкалам (SP1, SP2, SP3, SP4)          "Твердомер динамический малогабаритный ТДМ-3 ЛИВЕ.415119.015 ТУ"; Руководство по эксплуатации ЛИВЕ.415119.015.00.00 РЭ; Паспор ЛИВЕ.415119.015.00 ПС; Методика проверки ЛИВЕ.415119.015.00 МП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22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"НДТ-Диагностика"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"НДТ-Диагностика"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23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Акционерное общество "Научно-исследовательский и конструкторский институт монтажной технологии-Атомстрой"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"НИКИМТ-Атомстрой"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24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"СтройГарант"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"СтройГарант"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методом по шкалам Бринелля (НВ), Роквелла (HRC)   Руководство по эксплуатации твердомера динамического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испытания на коррозионное растрескивание с постоянной скоростью деформирования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металлов, сплавов, покрытий на водородное охрупчивание и измерение пластичности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Рентгеноструктурный анализ для определения глубины зон пластической деформации под поверхностью разрушения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смесей сухих строительных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щебня и гравия из плотных горных пород и отходов промышленного производства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сопротивляемости сдвигу грунтов в дорожном строительстве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деформаций усадки и ползучести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выносливость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трещиностойкости (вязкости разрушения) при статическом нагружении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защитных покрытий бетонных и железобетонных конструкций (в том числе адгезии)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25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"НЕФТЕСТРОЙ"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"НЕФТЕСТРОЙ"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26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«Берег»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«Берег»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27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Производственно коммерческая фирма "Еврохим Резинотехника"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 ПКФ "Еврохим Резинотехника"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Здания и сооружения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шума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вибрации зданий и сооружений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28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"Южно-Уральский Центр экспертизы промышленной безопасности"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"ЮУЦЭПБ"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29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 "ОХМ"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"Октябрьскхиммаш"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30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Федеральное государственное бюджетное учреждение науки Федеральный исследовательский центр " Кольский научный центр Российской Академии наук"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ГоИ КНЦ РАН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предела прочности горных пород при одноосном сжатии   ГОСТ 21153.2-84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Определение предела прочности горных пород при одноосном растяжении   ГОСТ 21153.3-85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 Определение предела прочности горных пород при срезе со сжатием    ГОСТ 21153.5-88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9.13.4. Определение предела прочности горных пород при объемном сжатии   ГОСТ 21153.8-88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9.13.5. Определение деформационных характеристик при одноосном сжатии горных пород   ГОСТ 28985-91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9.13.6. Определение скорости распространения упругих волн в образцах горных пород   ГОСТ 21153.7-75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 Определение плотности горных пород ГОСТ 30629-2011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9.13.8. Определение влажности и водопоглщения горных пород  ГОСТ 8269.0-97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31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"Кургангазспецстрой"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"Кургангазспецстрой"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32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Открытое акционерное общество "Уральский трубный завод"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ОАО "Уралтрубпром"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8.1. Механические статические и динамические испытания стальных изделий   ISO 148-1  ISO 4136  ISO </w:t>
            </w:r>
            <w:r>
              <w:rPr>
                <w:noProof/>
                <w:sz w:val="24"/>
              </w:rPr>
              <w:lastRenderedPageBreak/>
              <w:t>6892-1 ISO 6892-2  DIN EN ISO 6892-1 DIN EN ISO 6892-2 DIN EN ISO 148-1  ASTM A 370  ASTM E 8/8M  ASTM E 23  ASTM E 190 ASTM E 290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Методы технологических испытаний труб  ISO 8492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 Методы измерений твердости стальных изделий  ISO 6507-1  DIN EN ISO 6507-1 ASTM E 92 ASTM E 384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Методы определения содержания элементов в стали  ASTM A 751 ASTM E 415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 Методы отбора проб, заготовок и образцов для механических и технологических испытаний, химического состова  ISO 377 ГОСТ 7564-97 ГОСТ 7565-81 ГОСТ 30432-96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времени и степени высыхания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условной вязкости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Методы определения прочности адгезии (определение адгезии методом отрыва)  ASTM D 4641 (Метод В) ISO 4624 (Метод В)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Метод пределения степени перетира лакокрасочных материалов  ГОСТ 31973-2013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33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 xml:space="preserve">Общество с ограниченной </w:t>
            </w:r>
            <w:r w:rsidRPr="00CC2F96">
              <w:rPr>
                <w:sz w:val="24"/>
              </w:rPr>
              <w:lastRenderedPageBreak/>
              <w:t>ответственностью "ПАРКНЕФТЬ"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"ПАРКНЕФТЬ"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3.10.1.  </w:t>
            </w:r>
            <w:r>
              <w:rPr>
                <w:noProof/>
                <w:sz w:val="24"/>
              </w:rPr>
              <w:tab/>
              <w:t xml:space="preserve">Измерение твердости переносным твердомером ЭЛИТ-2Д   </w:t>
            </w:r>
            <w:r>
              <w:rPr>
                <w:noProof/>
                <w:sz w:val="24"/>
              </w:rPr>
              <w:tab/>
              <w:t>Методика по твердометрии, утв.  09.01.2019, шифр № 1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3.10.2.  </w:t>
            </w:r>
            <w:r>
              <w:rPr>
                <w:noProof/>
                <w:sz w:val="24"/>
              </w:rPr>
              <w:tab/>
              <w:t xml:space="preserve">Измерение твердости переносным твердомером ТЭМП-4   </w:t>
            </w:r>
            <w:r>
              <w:rPr>
                <w:noProof/>
                <w:sz w:val="24"/>
              </w:rPr>
              <w:tab/>
              <w:t>Методика по твердометрии, утв.  09.01.2019, шифр № 2.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34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 "Диагностика-Сервис"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"Диагностика-Сервис"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 измерения твердости по Бринеллю переносными твердомерами статического действия   ГОСТ 22761-77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35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"СтройЭксперт НЧ"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"СтройЭксперт НЧ"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проведения химического анализа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сопротивления удару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адгезии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 предела прочности при сжатии керамического, силикатного кирпича и камней, </w:t>
            </w:r>
            <w:r>
              <w:rPr>
                <w:noProof/>
                <w:sz w:val="24"/>
              </w:rPr>
              <w:lastRenderedPageBreak/>
              <w:t>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36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"ТЕРМО-ИНЖИНИРИНГ"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"ТЕРМО-ИНЖИНИРИНГ"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 испытания:измерения твердости переносным твердомером ТЭМП-4 Методика И-ИТ-ТИ-002, утверждена 04.10.2022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37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Обшество с ограниченной ответственностью "НЕФТЕГАЗКОНТРОЛЬ"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"НГК"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по Либу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Ультразвуковой метод измерения твердости  "Методика измерения твердости ультразвуковым методом", утв. 17.01.2022 г.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38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"Санитарно-промышленный испытательно-лабораторный центр"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"СПИЛЦ"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 толщины защитного слоя бетона и расположения арматуры в железобетонных </w:t>
            </w:r>
            <w:r>
              <w:rPr>
                <w:noProof/>
                <w:sz w:val="24"/>
              </w:rPr>
              <w:lastRenderedPageBreak/>
              <w:t>конструкциях магнитным методом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 строительных материалов: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диэлькометрическим методом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кровельных и гидроизоляционных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39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Публичное акционерное общество "Т Плюс" Филиал "Свердловский"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ПАО "Т Плюс" 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испытаний при пониженной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Руководство по эксплуатации портативного анализатора SpiAps Z series.50-200-200C-200C+ к портативному спектрометру лазерному искровому эмиссионному SpiAps Lazer-Z серия, комплектация Z 200C+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40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Федеральное государственное бюджетное образовательное учреждение высшего образования "Воронежский государственный технический университет"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ФГБОУ ВО "ВГТУ"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тепловыделения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водоотделения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цементов и материалов цементного производства и определение содержания минеральных добавок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щебня и гравия из плотных горных пород и отходов промышленного производства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41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 xml:space="preserve">Федеральное государственное бюджетное </w:t>
            </w:r>
            <w:r w:rsidRPr="00CC2F96">
              <w:rPr>
                <w:sz w:val="24"/>
              </w:rPr>
              <w:lastRenderedPageBreak/>
              <w:t>учреждение науки Институт горного дела им. Н.А. Чинакала Сибирского отделения Российской академии наук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ИГД СО РАН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деформируемости, в т.ч. методами: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</w:t>
            </w:r>
            <w:r>
              <w:rPr>
                <w:noProof/>
                <w:sz w:val="24"/>
              </w:rPr>
              <w:tab/>
              <w:t>Определение фтористого кальция, двуокиси кремния, железа, серы, фосфора, влаги, гранулометрического состава в металлургических плавикошпатовых концентратах.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>ГОСТ 29220-91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14180-80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7619.0-81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7619.1-74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7619.3-81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7619.4-81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7619.6-81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7619.7-81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7619.9-81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19724-74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</w:t>
            </w:r>
            <w:r>
              <w:rPr>
                <w:noProof/>
                <w:sz w:val="24"/>
              </w:rPr>
              <w:tab/>
              <w:t xml:space="preserve">Определение деформационных характеристик горных пород при одноосном сжатии. </w:t>
            </w:r>
            <w:r>
              <w:rPr>
                <w:noProof/>
                <w:sz w:val="24"/>
              </w:rPr>
              <w:tab/>
              <w:t>ГОСТ 28985-91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</w:t>
            </w:r>
            <w:r>
              <w:rPr>
                <w:noProof/>
                <w:sz w:val="24"/>
              </w:rPr>
              <w:tab/>
              <w:t xml:space="preserve">Определение прочности горных пород  в условиях прямого сдвига при постоянном нормальном </w:t>
            </w:r>
            <w:r>
              <w:rPr>
                <w:noProof/>
                <w:sz w:val="24"/>
              </w:rPr>
              <w:lastRenderedPageBreak/>
              <w:t>усилии.</w:t>
            </w:r>
            <w:r>
              <w:rPr>
                <w:noProof/>
                <w:sz w:val="24"/>
              </w:rPr>
              <w:tab/>
              <w:t>ASTM D 5607-02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</w:t>
            </w:r>
            <w:r>
              <w:rPr>
                <w:noProof/>
                <w:sz w:val="24"/>
              </w:rPr>
              <w:tab/>
              <w:t>Определение прочности на сжатие и показателей упругости ненарушенных образцов горных пород в условиях вариации напряжения и температуры.</w:t>
            </w:r>
            <w:r>
              <w:rPr>
                <w:noProof/>
                <w:sz w:val="24"/>
              </w:rPr>
              <w:tab/>
              <w:t>ASTM D 7012 - 04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9.13.5</w:t>
            </w:r>
            <w:r>
              <w:rPr>
                <w:noProof/>
                <w:sz w:val="24"/>
              </w:rPr>
              <w:tab/>
              <w:t>Определение прочности при растяжении раскалыванием ненарушенных образцов горных пород.</w:t>
            </w:r>
            <w:r>
              <w:rPr>
                <w:noProof/>
                <w:sz w:val="24"/>
              </w:rPr>
              <w:tab/>
              <w:t>ASTM D 3967 - 95a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</w:t>
            </w:r>
            <w:r>
              <w:rPr>
                <w:noProof/>
                <w:sz w:val="24"/>
              </w:rPr>
              <w:tab/>
              <w:t xml:space="preserve">Лабораторное определение скоростей упругих колебаний (инициированных ударным импульсом) и соответствующих упругих констант в горных породах. </w:t>
            </w:r>
            <w:r>
              <w:rPr>
                <w:noProof/>
                <w:sz w:val="24"/>
              </w:rPr>
              <w:tab/>
              <w:t>ASTM D 2845 - 00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</w:t>
            </w:r>
            <w:r>
              <w:rPr>
                <w:noProof/>
                <w:sz w:val="24"/>
              </w:rPr>
              <w:tab/>
              <w:t>Горные породы</w:t>
            </w:r>
            <w:r>
              <w:rPr>
                <w:noProof/>
                <w:sz w:val="24"/>
              </w:rPr>
              <w:tab/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9.13.7.1</w:t>
            </w:r>
            <w:r>
              <w:rPr>
                <w:noProof/>
                <w:sz w:val="24"/>
              </w:rPr>
              <w:tab/>
              <w:t>Определение коэффициента крепости по Протодьяконову.</w:t>
            </w:r>
            <w:r>
              <w:rPr>
                <w:noProof/>
                <w:sz w:val="24"/>
              </w:rPr>
              <w:tab/>
              <w:t>ГОСТ 21153.1-75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9.13.7.2</w:t>
            </w:r>
            <w:r>
              <w:rPr>
                <w:noProof/>
                <w:sz w:val="24"/>
              </w:rPr>
              <w:tab/>
              <w:t xml:space="preserve">Определение предела прочности при одноосном сжатии. </w:t>
            </w:r>
            <w:r>
              <w:rPr>
                <w:noProof/>
                <w:sz w:val="24"/>
              </w:rPr>
              <w:tab/>
              <w:t>ГОСТ 21153.2-84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9.13.7.3</w:t>
            </w:r>
            <w:r>
              <w:rPr>
                <w:noProof/>
                <w:sz w:val="24"/>
              </w:rPr>
              <w:tab/>
              <w:t xml:space="preserve">Определение предела прочности при одноосном растяжении. </w:t>
            </w:r>
            <w:r>
              <w:rPr>
                <w:noProof/>
                <w:sz w:val="24"/>
              </w:rPr>
              <w:tab/>
              <w:t>ГОСТ 21153.3-85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9.13.7.4</w:t>
            </w:r>
            <w:r>
              <w:rPr>
                <w:noProof/>
                <w:sz w:val="24"/>
              </w:rPr>
              <w:tab/>
              <w:t>Определение предела прочности при срезе со сжатием.</w:t>
            </w:r>
            <w:r>
              <w:rPr>
                <w:noProof/>
                <w:sz w:val="24"/>
              </w:rPr>
              <w:tab/>
              <w:t>ГОСТ 21153.5-88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9.13.7.5</w:t>
            </w:r>
            <w:r>
              <w:rPr>
                <w:noProof/>
                <w:sz w:val="24"/>
              </w:rPr>
              <w:tab/>
              <w:t>Определение скорости распространения упругих волн в образцах пород.</w:t>
            </w:r>
            <w:r>
              <w:rPr>
                <w:noProof/>
                <w:sz w:val="24"/>
              </w:rPr>
              <w:tab/>
              <w:t>ГОСТ 21153.7-75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9.13.7.6</w:t>
            </w:r>
            <w:r>
              <w:rPr>
                <w:noProof/>
                <w:sz w:val="24"/>
              </w:rPr>
              <w:tab/>
              <w:t xml:space="preserve">Определение предела прочности при объёмном сжатии. </w:t>
            </w:r>
            <w:r>
              <w:rPr>
                <w:noProof/>
                <w:sz w:val="24"/>
              </w:rPr>
              <w:tab/>
              <w:t>ГОСТ 21153.8-88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9.13.7.7</w:t>
            </w:r>
            <w:r>
              <w:rPr>
                <w:noProof/>
                <w:sz w:val="24"/>
              </w:rPr>
              <w:tab/>
              <w:t>Определение коэффициента открытой пористости жидкостенасыщением.</w:t>
            </w:r>
            <w:r>
              <w:rPr>
                <w:noProof/>
                <w:sz w:val="24"/>
              </w:rPr>
              <w:tab/>
              <w:t>ГОСТ 26450.1-85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9.13.8</w:t>
            </w:r>
            <w:r>
              <w:rPr>
                <w:noProof/>
                <w:sz w:val="24"/>
              </w:rPr>
              <w:tab/>
              <w:t>Определения равновесной сорбционной влажности строительных материалов.</w:t>
            </w:r>
            <w:r>
              <w:rPr>
                <w:noProof/>
                <w:sz w:val="24"/>
              </w:rPr>
              <w:tab/>
              <w:t>ГОСТ 24816-2014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9.13.9</w:t>
            </w:r>
            <w:r>
              <w:rPr>
                <w:noProof/>
                <w:sz w:val="24"/>
              </w:rPr>
              <w:tab/>
              <w:t>Электронно-микроскопические исследования</w:t>
            </w:r>
            <w:r>
              <w:rPr>
                <w:noProof/>
                <w:sz w:val="24"/>
              </w:rPr>
              <w:tab/>
              <w:t>Инструкция по эксплуатации оборудования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42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"ПЕТРОМОДЕЛИНГ ЛАБ"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"ПЕТРОМОДЕЛИНГ ЛАБ"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отбора проб подземных вод, лабораторного определения влажности и степени засоленности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определение степени засоленности грунтов для целей инженерно-геологических и инженерно-экологических изысканий (определение массовой доли легкорастворимых и среднерастворимых солей)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43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"ПОВОЛЖЬЕТЕХКОНТРОЛЬ"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"ПОВОЛЖЬЕТЕХКОНТРОЛЬ"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44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Акционерное общество "Федеральный научно-производственный центр "Титан-Баррикады"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"ФНПЦ "Титан-Баррикады"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По Роквеллу (вдавливанием в поверхность образца (изделия) алмазного конуса или стального </w:t>
            </w:r>
            <w:r>
              <w:rPr>
                <w:noProof/>
                <w:sz w:val="24"/>
              </w:rPr>
              <w:lastRenderedPageBreak/>
              <w:t>сферического наконечника)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>Испытание на статический изгиб</w:t>
            </w:r>
            <w:r>
              <w:rPr>
                <w:noProof/>
                <w:sz w:val="24"/>
              </w:rPr>
              <w:tab/>
              <w:t>ASTM A370, ISO 15614-1, ISO 5173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</w:t>
            </w:r>
            <w:r>
              <w:rPr>
                <w:noProof/>
                <w:sz w:val="24"/>
              </w:rPr>
              <w:tab/>
              <w:t>Испытание на растяжение</w:t>
            </w:r>
            <w:r>
              <w:rPr>
                <w:noProof/>
                <w:sz w:val="24"/>
              </w:rPr>
              <w:tab/>
              <w:t>ASTM A370, ISO 4136, ISO 6892-1, ГОСТ ISO 898-1-2014, ISO 898-1, ГОСТ ISO 898-2-2015, ISO 898-2, ASTM E8/E8M, ASTM E21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</w:t>
            </w:r>
            <w:r>
              <w:rPr>
                <w:noProof/>
                <w:sz w:val="24"/>
              </w:rPr>
              <w:tab/>
              <w:t>Испытание на ударный изгиб</w:t>
            </w:r>
            <w:r>
              <w:rPr>
                <w:noProof/>
                <w:sz w:val="24"/>
              </w:rPr>
              <w:tab/>
              <w:t>ASTM A370, ISO 148-1, EN875, ГОСТ Р ИСО 148-1-2013, ASTM E23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</w:t>
            </w:r>
            <w:r>
              <w:rPr>
                <w:noProof/>
                <w:sz w:val="24"/>
              </w:rPr>
              <w:tab/>
              <w:t>Методы измерения твердости</w:t>
            </w:r>
            <w:r>
              <w:rPr>
                <w:noProof/>
                <w:sz w:val="24"/>
              </w:rPr>
              <w:tab/>
              <w:t>ASTM E10, ASTM E18, ISO 6507-1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8.5 </w:t>
            </w:r>
            <w:r>
              <w:rPr>
                <w:noProof/>
                <w:sz w:val="24"/>
              </w:rPr>
              <w:tab/>
              <w:t>Металлографические исследования</w:t>
            </w:r>
            <w:r>
              <w:rPr>
                <w:noProof/>
                <w:sz w:val="24"/>
              </w:rPr>
              <w:tab/>
              <w:t>ISO 17639, ASTM E112, ASTM E45, ASTM E381, ASTM E407, ГОСТ 801-78, ГОСТ 19265-73, РТМ 3-1089-77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</w:t>
            </w:r>
            <w:r>
              <w:rPr>
                <w:noProof/>
                <w:sz w:val="24"/>
              </w:rPr>
              <w:tab/>
              <w:t>Рентгенофлюоресцентный анализ</w:t>
            </w:r>
            <w:r>
              <w:rPr>
                <w:noProof/>
                <w:sz w:val="24"/>
              </w:rPr>
              <w:tab/>
              <w:t>ASTM E2465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эластичности при изгибе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времени и степени высыхания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условной вязкости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блеска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укрывистости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массовой доли летучих и нелетучих, твердых и пленкообразующих веществ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кислотного числа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разрушения покрытий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45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Акционерное общество "Группа "Илим"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АО "Группа "Илим" в г. Братске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46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Акционерное общество "Строительно-монтажное управление 53"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АО "СМУ-53"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47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"КонтрольМонтажСервис"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"КМС"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48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ответственностью "СПЕЦНЕФТЕГАЗСТРОЙ"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"СПЕЦНЕФТЕГАЗСТРОЙ"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Арматурных и закладных изделий сварных, соединений сварных арматуры и закладных изделий </w:t>
            </w:r>
            <w:r>
              <w:rPr>
                <w:noProof/>
                <w:sz w:val="24"/>
              </w:rPr>
              <w:lastRenderedPageBreak/>
              <w:t>железобетонных конструкций на разрыв, срез, отрыв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 xml:space="preserve">Метод среза целиков грунта 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49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Федеральное государственное бюджетное образовательное учреждение высшего образования "Сибирский государственный индустриальный университет"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СибГИУ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Измерения твердости в шкалах Бринелля, Роквелла, методом ультразвукового импеданса     Руководство по эксплуатации измерителя твердости ультразвукового УЗИТ-3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t>50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 xml:space="preserve">Общество с ограниченной </w:t>
            </w:r>
            <w:r w:rsidRPr="00CC2F96">
              <w:rPr>
                <w:sz w:val="24"/>
              </w:rPr>
              <w:lastRenderedPageBreak/>
              <w:t>ответственностью "Завод промышленной арматуры"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"ЗПА"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испытания образцов в растворе серной кислоты и сернокислой меди в присутствии металлической меди. Метод АМУ (ГОСТ 6032-2017)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металлографические методы определения неметаллических включений стали (ГОСТ 1778-70)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51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Закрытое акционерное общество "Южтехмонтаж"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"Южтехмонтаж"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с помощью преобразователя к универсальному твердомеру методом отскока (Leeb) в значения твердости по Роквеллу, Бринеллю, Виккерсу, Шору      Инструкция по эксплуатации оборудования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твердости с помощью преобразователя к универсальному твердомеру методом ультразвукового контактного импеданса (UCI) в значения твердости по Роквеллу, Бринеллю, Виккерсу   Инструкция по эксплуатации оборудования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Испытание болтов, винтов и шпилек установленных классов прочности с крупным и мелким шагом резьбы   ТУ завода изготовителя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деформаций усадки и ползучести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истираемости бетона (на круге и в барабане истирания)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в каменной кладке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  <w:tr w:rsidR="00CC2F96" w:rsidTr="006F56F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  <w:r w:rsidRPr="00CC2F96">
              <w:rPr>
                <w:sz w:val="24"/>
              </w:rPr>
              <w:lastRenderedPageBreak/>
              <w:t>52</w:t>
            </w:r>
            <w:r w:rsidRPr="00CC2F96">
              <w:rPr>
                <w:sz w:val="24"/>
              </w:rPr>
              <w:t xml:space="preserve">.  </w:t>
            </w:r>
            <w:r w:rsidRPr="00CC2F96">
              <w:rPr>
                <w:sz w:val="24"/>
              </w:rPr>
              <w:t>Общество с ограниченной ответственносью "НК ПЛЮС"</w:t>
            </w:r>
          </w:p>
          <w:p w:rsidR="00CC2F96" w:rsidRPr="00CC2F96" w:rsidRDefault="00CC2F96" w:rsidP="006F56FE">
            <w:pPr>
              <w:tabs>
                <w:tab w:val="left" w:pos="12049"/>
              </w:tabs>
              <w:rPr>
                <w:sz w:val="24"/>
              </w:rPr>
            </w:pPr>
          </w:p>
          <w:p w:rsidR="00CC2F96" w:rsidRDefault="00CC2F96" w:rsidP="006F56F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"НК ПЛЮС"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C2F96" w:rsidRDefault="00CC2F96" w:rsidP="006F56F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По Роквеллу (вдавливанием в поверхность образца (изделия) алмазного конуса или стального </w:t>
            </w:r>
            <w:r>
              <w:rPr>
                <w:noProof/>
                <w:sz w:val="24"/>
              </w:rPr>
              <w:lastRenderedPageBreak/>
              <w:t>сферического наконечника)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CC2F96" w:rsidRDefault="00CC2F96" w:rsidP="00CC2F9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CC2F96" w:rsidRDefault="00CC2F96" w:rsidP="00CC2F96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CC2F96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CC2F96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878" w:rsidRDefault="00341878">
      <w:r>
        <w:separator/>
      </w:r>
    </w:p>
  </w:endnote>
  <w:endnote w:type="continuationSeparator" w:id="0">
    <w:p w:rsidR="00341878" w:rsidRDefault="00341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878" w:rsidRDefault="00341878">
      <w:r>
        <w:separator/>
      </w:r>
    </w:p>
  </w:footnote>
  <w:footnote w:type="continuationSeparator" w:id="0">
    <w:p w:rsidR="00341878" w:rsidRDefault="00341878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CC2F96">
      <w:rPr>
        <w:rStyle w:val="a8"/>
        <w:noProof/>
      </w:rPr>
      <w:t>14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CC2F96">
      <w:rPr>
        <w:rStyle w:val="a8"/>
        <w:noProof/>
      </w:rPr>
      <w:t>66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CC2F96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CC2F96">
      <w:rPr>
        <w:rStyle w:val="a8"/>
        <w:noProof/>
      </w:rPr>
      <w:t>66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341878"/>
    <w:rsid w:val="004B3A88"/>
    <w:rsid w:val="004B46D4"/>
    <w:rsid w:val="005E283E"/>
    <w:rsid w:val="005F2213"/>
    <w:rsid w:val="009A0860"/>
    <w:rsid w:val="009C7C31"/>
    <w:rsid w:val="00C75C3E"/>
    <w:rsid w:val="00CC2F96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66</Pages>
  <Words>15763</Words>
  <Characters>89852</Characters>
  <Application>Microsoft Office Word</Application>
  <DocSecurity>0</DocSecurity>
  <Lines>748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105405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2022-12-23T09:36:00Z</cp:lastPrinted>
  <dcterms:created xsi:type="dcterms:W3CDTF">2022-12-23T09:26:00Z</dcterms:created>
  <dcterms:modified xsi:type="dcterms:W3CDTF">2022-12-23T09:38:00Z</dcterms:modified>
</cp:coreProperties>
</file>