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73C6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31.07.2020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223-ИЛ/ЛНК-117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DE18FB" w:rsidRDefault="00E73C60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DE18FB">
              <w:rPr>
                <w:sz w:val="24"/>
              </w:rPr>
              <w:t>1</w:t>
            </w:r>
            <w:r w:rsidR="00771F83" w:rsidRPr="00DE18FB">
              <w:rPr>
                <w:sz w:val="24"/>
              </w:rPr>
              <w:t xml:space="preserve">. </w:t>
            </w:r>
            <w:r w:rsidRPr="00DE18FB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2E07AD" w:rsidRPr="00DE18FB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DE18FB" w:rsidRDefault="00E73C60">
            <w:pPr>
              <w:tabs>
                <w:tab w:val="left" w:pos="12049"/>
              </w:tabs>
              <w:rPr>
                <w:sz w:val="24"/>
              </w:rPr>
            </w:pPr>
            <w:r w:rsidRPr="00DE18FB">
              <w:rPr>
                <w:sz w:val="24"/>
              </w:rPr>
              <w:t>"НУЦ "Контроль и диагностика"</w:t>
            </w:r>
            <w:r w:rsidR="00771F83" w:rsidRPr="00DE18FB">
              <w:rPr>
                <w:sz w:val="24"/>
              </w:rPr>
              <w:t xml:space="preserve"> </w:t>
            </w:r>
            <w:r w:rsidR="004877BF" w:rsidRPr="00DE18FB">
              <w:rPr>
                <w:sz w:val="24"/>
              </w:rPr>
              <w:t>(</w:t>
            </w:r>
            <w:r w:rsidRPr="00DE18FB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DE18F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DE18FB">
              <w:rPr>
                <w:sz w:val="24"/>
              </w:rPr>
              <w:t xml:space="preserve"> 17025-2019</w:t>
            </w:r>
            <w:r w:rsidR="00771F83" w:rsidRPr="00DE18F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E73C60">
            <w:pPr>
              <w:ind w:left="33" w:right="-108"/>
              <w:rPr>
                <w:sz w:val="24"/>
                <w:lang w:val="en-US"/>
              </w:rPr>
            </w:pPr>
            <w:r w:rsidRPr="00DE18FB">
              <w:rPr>
                <w:sz w:val="24"/>
              </w:rPr>
              <w:t>109507</w:t>
            </w:r>
            <w:r w:rsidR="00771F83" w:rsidRPr="00DE18FB">
              <w:rPr>
                <w:sz w:val="24"/>
              </w:rPr>
              <w:t xml:space="preserve">, </w:t>
            </w:r>
            <w:r w:rsidRPr="00DE18FB">
              <w:rPr>
                <w:sz w:val="24"/>
              </w:rPr>
              <w:t xml:space="preserve">Российская Федерация, г. Москва, Волгоградский проспект, д. 183,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E73C6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E73C6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E18FB">
              <w:rPr>
                <w:sz w:val="24"/>
              </w:rPr>
              <w:t>109147</w:t>
            </w:r>
            <w:r w:rsidR="00771F83" w:rsidRPr="00DE18FB">
              <w:rPr>
                <w:sz w:val="24"/>
              </w:rPr>
              <w:t xml:space="preserve">, </w:t>
            </w:r>
            <w:r w:rsidRPr="00DE18FB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E73C6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73C60" w:rsidTr="001B211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73C60" w:rsidRPr="00DE18FB" w:rsidRDefault="00E73C60" w:rsidP="001B2119">
            <w:pPr>
              <w:tabs>
                <w:tab w:val="left" w:pos="12049"/>
              </w:tabs>
              <w:rPr>
                <w:sz w:val="24"/>
              </w:rPr>
            </w:pPr>
            <w:r w:rsidRPr="00DE18FB">
              <w:rPr>
                <w:sz w:val="24"/>
              </w:rPr>
              <w:t>2. Общество с ограниченной ответственностью Строительная компания "Мосты и тоннели"</w:t>
            </w:r>
          </w:p>
          <w:p w:rsidR="00E73C60" w:rsidRPr="00DE18FB" w:rsidRDefault="00E73C60" w:rsidP="001B2119">
            <w:pPr>
              <w:tabs>
                <w:tab w:val="left" w:pos="12049"/>
              </w:tabs>
              <w:rPr>
                <w:sz w:val="24"/>
              </w:rPr>
            </w:pPr>
          </w:p>
          <w:p w:rsidR="00E73C60" w:rsidRPr="00DE18FB" w:rsidRDefault="00E73C60" w:rsidP="001B2119">
            <w:pPr>
              <w:tabs>
                <w:tab w:val="left" w:pos="12049"/>
              </w:tabs>
              <w:rPr>
                <w:sz w:val="24"/>
              </w:rPr>
            </w:pPr>
            <w:r w:rsidRPr="00DE18FB">
              <w:rPr>
                <w:sz w:val="24"/>
              </w:rPr>
              <w:t xml:space="preserve">ООО СК "Мосты и тоннели" (ГОСТ </w:t>
            </w:r>
            <w:r>
              <w:rPr>
                <w:sz w:val="24"/>
                <w:lang w:val="en-US"/>
              </w:rPr>
              <w:t>ISO</w:t>
            </w:r>
            <w:r w:rsidRPr="00DE18F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DE18FB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73C60" w:rsidRPr="00DE18FB" w:rsidRDefault="00E73C60" w:rsidP="001B2119">
            <w:pPr>
              <w:ind w:left="33" w:right="-108"/>
              <w:rPr>
                <w:sz w:val="24"/>
              </w:rPr>
            </w:pPr>
            <w:r w:rsidRPr="00DE18FB">
              <w:rPr>
                <w:sz w:val="24"/>
              </w:rPr>
              <w:t>127282, Российская Федерация, г. Москва, ул. Полярная, д.31Б, стр. 1, пом. 25А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73C60" w:rsidRDefault="00E73C60" w:rsidP="001B21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E73C60" w:rsidRDefault="00E73C60" w:rsidP="001B21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E18FB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E73C60" w:rsidRDefault="00E73C60" w:rsidP="001B21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73C60" w:rsidRDefault="00E73C60" w:rsidP="001B21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73C60" w:rsidTr="001B2119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73C60" w:rsidRPr="00DE18FB" w:rsidRDefault="00E73C60" w:rsidP="001B2119">
            <w:pPr>
              <w:tabs>
                <w:tab w:val="left" w:pos="12049"/>
              </w:tabs>
              <w:rPr>
                <w:sz w:val="24"/>
              </w:rPr>
            </w:pPr>
            <w:r w:rsidRPr="00DE18FB">
              <w:rPr>
                <w:sz w:val="24"/>
              </w:rPr>
              <w:lastRenderedPageBreak/>
              <w:t>3. Общество с ограниченной ответственностью "СТРИМ ПРОЕКТ"</w:t>
            </w:r>
          </w:p>
          <w:p w:rsidR="00E73C60" w:rsidRPr="00DE18FB" w:rsidRDefault="00E73C60" w:rsidP="001B2119">
            <w:pPr>
              <w:tabs>
                <w:tab w:val="left" w:pos="12049"/>
              </w:tabs>
              <w:rPr>
                <w:sz w:val="24"/>
              </w:rPr>
            </w:pPr>
          </w:p>
          <w:p w:rsidR="00E73C60" w:rsidRDefault="00E73C60" w:rsidP="001B21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"СТРИМ ПРОЕКТ"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73C60" w:rsidRPr="00DE18FB" w:rsidRDefault="00E73C60" w:rsidP="001B2119">
            <w:pPr>
              <w:ind w:left="33" w:right="-108"/>
              <w:rPr>
                <w:sz w:val="24"/>
              </w:rPr>
            </w:pPr>
            <w:r w:rsidRPr="00DE18FB">
              <w:rPr>
                <w:sz w:val="24"/>
              </w:rPr>
              <w:t>236034, Российская Федерация, г. Калининград, ул. Дзержинского, д. 168, Литер М1, этаж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73C60" w:rsidRDefault="00E73C60" w:rsidP="001B21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E73C60" w:rsidRDefault="00E73C60" w:rsidP="001B21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E18FB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 xml:space="preserve">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E73C60" w:rsidRDefault="00E73C60" w:rsidP="001B21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73C60" w:rsidRDefault="00E73C60" w:rsidP="001B21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DE18FB" w:rsidRDefault="00E73C60">
            <w:pPr>
              <w:pStyle w:val="a7"/>
              <w:rPr>
                <w:sz w:val="24"/>
              </w:rPr>
            </w:pPr>
            <w:r w:rsidRPr="00DE18FB">
              <w:rPr>
                <w:sz w:val="24"/>
              </w:rPr>
              <w:t>1</w:t>
            </w:r>
            <w:r w:rsidR="00771F83" w:rsidRPr="00DE18FB">
              <w:rPr>
                <w:sz w:val="24"/>
              </w:rPr>
              <w:t xml:space="preserve">. </w:t>
            </w:r>
            <w:r w:rsidRPr="00DE18FB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2E07AD" w:rsidRPr="00DE18FB" w:rsidRDefault="002E07AD">
            <w:pPr>
              <w:pStyle w:val="a7"/>
              <w:rPr>
                <w:sz w:val="24"/>
              </w:rPr>
            </w:pPr>
          </w:p>
          <w:p w:rsidR="00771F83" w:rsidRPr="00DE18FB" w:rsidRDefault="00E73C60">
            <w:pPr>
              <w:pStyle w:val="a7"/>
              <w:rPr>
                <w:sz w:val="24"/>
              </w:rPr>
            </w:pPr>
            <w:r w:rsidRPr="00DE18FB">
              <w:rPr>
                <w:sz w:val="24"/>
              </w:rPr>
              <w:t>"НУЦ "Контроль и диагностика"</w:t>
            </w:r>
            <w:r w:rsidR="00771F83" w:rsidRPr="00DE18FB">
              <w:rPr>
                <w:sz w:val="24"/>
              </w:rPr>
              <w:t xml:space="preserve"> (</w:t>
            </w:r>
            <w:r w:rsidRPr="00DE18FB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DE18F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DE18FB">
              <w:rPr>
                <w:sz w:val="24"/>
              </w:rPr>
              <w:t xml:space="preserve"> 17025-2019</w:t>
            </w:r>
            <w:r w:rsidR="00771F83" w:rsidRPr="00DE18FB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DE18FB" w:rsidRDefault="00E73C60">
            <w:pPr>
              <w:rPr>
                <w:sz w:val="24"/>
              </w:rPr>
            </w:pPr>
            <w:r w:rsidRPr="00DE18FB">
              <w:rPr>
                <w:sz w:val="24"/>
              </w:rPr>
              <w:t>1</w:t>
            </w:r>
            <w:r w:rsidR="00771F83" w:rsidRPr="00DE18FB">
              <w:rPr>
                <w:sz w:val="24"/>
              </w:rPr>
              <w:t xml:space="preserve"> </w:t>
            </w:r>
            <w:r w:rsidRPr="00DE18FB">
              <w:rPr>
                <w:sz w:val="24"/>
              </w:rPr>
              <w:t>Объекты котлонадзора: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1.1 Паровые и водогрейные котлы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1.2 Электрические котлы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1.3 Сосуды, работающие под давлением свыше 0,07 МПа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1.5 Барокамеры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2 Системы газоснабжения (газораспределения):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2.1 Наружные газопроводы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2.1.1 Наружные газопроводы стальные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2.2 Внутренние газопроводы стальные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2.3 Детали и узлы, газовое оборудование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 Подъемные сооружения: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3.1 Грузоподъемные краны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3.2 Подъемники (вышки)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3.3 Канатные дороги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lastRenderedPageBreak/>
              <w:t>3.4 Фуникулеры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3.5 Эскалаторы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3.6 Лифты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3.7 Краны-трубоукладчики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3.8 Краны-манипуляторы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3.9 Платформы подъемные для инвалидов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3.10 Крановые пути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 Оборудование нефтяной и газовой промышленности: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6.1 Оборудование для бурения скважин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6.2 Оборудование для эксплуатации скважин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6.3 Оборудование для освоения и ремонта скважин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6.4 Оборудование газонефтеперекачивающих станций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6.5 Газонефтепродуктопроводы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6.6 Резервуары для нефти и нефтепродуктов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7 Оборудование металлургической промышленности: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7.2 Газопроводы технологических газов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7.3 Цапфы чугуновозов, стальковшей, металлоразливочных ковшей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 xml:space="preserve">8.3 Оборудование химических, нефтехимических и нефтеперерабатывающих производств, работающее </w:t>
            </w:r>
            <w:r w:rsidRPr="00DE18FB">
              <w:rPr>
                <w:sz w:val="24"/>
              </w:rPr>
              <w:lastRenderedPageBreak/>
              <w:t>под вакуумом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8.5 Изотермические хранилища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8.6 Криогенное оборудование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8.7 Оборудование аммиачных холодильных установок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8.9 Компрессорное и насосное оборудование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8.10 Центрифуги, сепараторы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 Здания и сооружения (строительные объекты)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11.2 Бетонные и железобетонные конструкции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11.3 Каменные и армокаменные конструкции</w:t>
            </w:r>
          </w:p>
          <w:p w:rsidR="00771F83" w:rsidRPr="00DE18FB" w:rsidRDefault="00771F83" w:rsidP="00E73C60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DE18FB" w:rsidRDefault="00E73C6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1.1. Рентгенографический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DE18FB" w:rsidRDefault="00DE18FB" w:rsidP="00E73C6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3. </w:t>
            </w:r>
            <w:r w:rsidRPr="00DE18FB">
              <w:rPr>
                <w:sz w:val="24"/>
              </w:rPr>
              <w:t>Акустико-эмиссионный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5. Вихретоковый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6.1. Капиллярный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6.2. Течеискание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8. Электрический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9. Тепловой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10. Оптический</w:t>
            </w:r>
          </w:p>
          <w:p w:rsidR="00E73C60" w:rsidRDefault="00E73C60" w:rsidP="00E73C6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11. Визуальный и </w:t>
            </w:r>
            <w:r>
              <w:rPr>
                <w:sz w:val="24"/>
              </w:rPr>
              <w:lastRenderedPageBreak/>
              <w:t>измерительный</w:t>
            </w:r>
          </w:p>
          <w:p w:rsidR="00771F83" w:rsidRDefault="00771F83" w:rsidP="00E73C6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E73C6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E73C60">
            <w:pPr>
              <w:rPr>
                <w:sz w:val="24"/>
              </w:rPr>
            </w:pPr>
          </w:p>
        </w:tc>
      </w:tr>
      <w:tr w:rsidR="00E73C60" w:rsidTr="001B2119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E73C60" w:rsidRPr="00DE18FB" w:rsidRDefault="00E73C60" w:rsidP="001B2119">
            <w:pPr>
              <w:pStyle w:val="a7"/>
              <w:rPr>
                <w:sz w:val="24"/>
              </w:rPr>
            </w:pPr>
            <w:r w:rsidRPr="00DE18FB">
              <w:rPr>
                <w:sz w:val="24"/>
              </w:rPr>
              <w:lastRenderedPageBreak/>
              <w:t>2. Общество с ограниченной ответственностью Строительная компания "Мосты и тоннели"</w:t>
            </w:r>
          </w:p>
          <w:p w:rsidR="00E73C60" w:rsidRPr="00DE18FB" w:rsidRDefault="00E73C60" w:rsidP="001B2119">
            <w:pPr>
              <w:pStyle w:val="a7"/>
              <w:rPr>
                <w:sz w:val="24"/>
              </w:rPr>
            </w:pPr>
          </w:p>
          <w:p w:rsidR="00E73C60" w:rsidRPr="00DE18FB" w:rsidRDefault="00E73C60" w:rsidP="001B2119">
            <w:pPr>
              <w:pStyle w:val="a7"/>
              <w:rPr>
                <w:sz w:val="24"/>
              </w:rPr>
            </w:pPr>
            <w:r w:rsidRPr="00DE18FB">
              <w:rPr>
                <w:sz w:val="24"/>
              </w:rPr>
              <w:t xml:space="preserve">ООО СК "Мосты и тоннели" (ГОСТ </w:t>
            </w:r>
            <w:r>
              <w:rPr>
                <w:sz w:val="24"/>
                <w:lang w:val="en-US"/>
              </w:rPr>
              <w:t>ISO</w:t>
            </w:r>
            <w:r w:rsidRPr="00DE18FB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DE18FB">
              <w:rPr>
                <w:sz w:val="24"/>
              </w:rPr>
              <w:t xml:space="preserve"> 17025-2019)</w:t>
            </w:r>
          </w:p>
        </w:tc>
        <w:tc>
          <w:tcPr>
            <w:tcW w:w="5670" w:type="dxa"/>
            <w:gridSpan w:val="2"/>
          </w:tcPr>
          <w:p w:rsidR="00E73C60" w:rsidRPr="00DE18FB" w:rsidRDefault="00E73C60" w:rsidP="001B2119">
            <w:pPr>
              <w:rPr>
                <w:sz w:val="24"/>
              </w:rPr>
            </w:pPr>
            <w:r w:rsidRPr="00DE18FB">
              <w:rPr>
                <w:sz w:val="24"/>
              </w:rPr>
              <w:t>11 Здания и сооружения (строительные объекты)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E73C60" w:rsidRDefault="00E73C60" w:rsidP="00E73C6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E73C60" w:rsidRDefault="00E73C60" w:rsidP="00E73C6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E73C60" w:rsidRPr="00DE18FB" w:rsidRDefault="00E73C60" w:rsidP="001B2119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E73C60" w:rsidRPr="00DE18FB" w:rsidRDefault="00E73C60" w:rsidP="00E73C60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E73C60" w:rsidRDefault="00E73C60" w:rsidP="001B211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E73C60" w:rsidRDefault="00E73C60" w:rsidP="00E73C60">
            <w:pPr>
              <w:rPr>
                <w:sz w:val="24"/>
              </w:rPr>
            </w:pPr>
          </w:p>
        </w:tc>
      </w:tr>
      <w:tr w:rsidR="00E73C60" w:rsidTr="001B2119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E73C60" w:rsidRPr="00DE18FB" w:rsidRDefault="00E73C60" w:rsidP="001B2119">
            <w:pPr>
              <w:pStyle w:val="a7"/>
              <w:rPr>
                <w:sz w:val="24"/>
              </w:rPr>
            </w:pPr>
            <w:r w:rsidRPr="00DE18FB">
              <w:rPr>
                <w:sz w:val="24"/>
              </w:rPr>
              <w:t>3. Общество с ограниченной ответственностью "СТРИМ ПРОЕКТ"</w:t>
            </w:r>
          </w:p>
          <w:p w:rsidR="00E73C60" w:rsidRPr="00DE18FB" w:rsidRDefault="00E73C60" w:rsidP="001B2119">
            <w:pPr>
              <w:pStyle w:val="a7"/>
              <w:rPr>
                <w:sz w:val="24"/>
              </w:rPr>
            </w:pPr>
          </w:p>
          <w:p w:rsidR="00E73C60" w:rsidRDefault="00E73C60" w:rsidP="001B21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ООО "СТРИМ ПРОЕКТ"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73C60" w:rsidRPr="00DE18FB" w:rsidRDefault="00E73C60" w:rsidP="001B2119">
            <w:pPr>
              <w:rPr>
                <w:sz w:val="24"/>
              </w:rPr>
            </w:pPr>
            <w:r w:rsidRPr="00DE18FB">
              <w:rPr>
                <w:sz w:val="24"/>
              </w:rPr>
              <w:lastRenderedPageBreak/>
              <w:t>11 Здания и сооружения (строительные объекты)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t>11.2 Бетонные и железобетонные конструкции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 w:rsidRPr="00DE18FB">
              <w:rPr>
                <w:sz w:val="24"/>
              </w:rPr>
              <w:lastRenderedPageBreak/>
              <w:t>11.3 Каменные и армокаменные конструкции</w:t>
            </w:r>
          </w:p>
          <w:p w:rsidR="00E73C60" w:rsidRPr="00DE18FB" w:rsidRDefault="00E73C60" w:rsidP="00E73C60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E73C60" w:rsidRPr="00DE18FB" w:rsidRDefault="00E73C60" w:rsidP="001B21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E73C60" w:rsidRPr="00DE18FB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E73C60" w:rsidRPr="00DE18FB" w:rsidRDefault="00E73C60" w:rsidP="00E73C60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E73C60" w:rsidRDefault="00E73C60" w:rsidP="001B21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73C60" w:rsidRDefault="00E73C60" w:rsidP="00E73C6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E73C60" w:rsidRDefault="00E73C60" w:rsidP="00E73C6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73C6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73C6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 w:rsidSect="00D93875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62E" w:rsidRDefault="008A762E">
      <w:r>
        <w:separator/>
      </w:r>
    </w:p>
  </w:endnote>
  <w:endnote w:type="continuationSeparator" w:id="1">
    <w:p w:rsidR="008A762E" w:rsidRDefault="008A7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62E" w:rsidRDefault="008A762E">
      <w:r>
        <w:separator/>
      </w:r>
    </w:p>
  </w:footnote>
  <w:footnote w:type="continuationSeparator" w:id="1">
    <w:p w:rsidR="008A762E" w:rsidRDefault="008A762E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D9387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205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05B0"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 w:rsidR="00D93875">
      <w:rPr>
        <w:rStyle w:val="a8"/>
      </w:rPr>
      <w:fldChar w:fldCharType="begin"/>
    </w:r>
    <w:r>
      <w:rPr>
        <w:rStyle w:val="a8"/>
      </w:rPr>
      <w:instrText xml:space="preserve"> PAGE </w:instrText>
    </w:r>
    <w:r w:rsidR="00D93875">
      <w:rPr>
        <w:rStyle w:val="a8"/>
      </w:rPr>
      <w:fldChar w:fldCharType="separate"/>
    </w:r>
    <w:r w:rsidR="00DE18FB">
      <w:rPr>
        <w:rStyle w:val="a8"/>
        <w:noProof/>
      </w:rPr>
      <w:t>2</w:t>
    </w:r>
    <w:r w:rsidR="00D93875">
      <w:rPr>
        <w:rStyle w:val="a8"/>
      </w:rPr>
      <w:fldChar w:fldCharType="end"/>
    </w:r>
    <w:r>
      <w:rPr>
        <w:rStyle w:val="a8"/>
      </w:rPr>
      <w:t xml:space="preserve"> из </w:t>
    </w:r>
    <w:r w:rsidR="00D93875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D93875">
      <w:rPr>
        <w:rStyle w:val="a8"/>
      </w:rPr>
      <w:fldChar w:fldCharType="separate"/>
    </w:r>
    <w:r w:rsidR="00DE18FB">
      <w:rPr>
        <w:rStyle w:val="a8"/>
        <w:noProof/>
      </w:rPr>
      <w:t>5</w:t>
    </w:r>
    <w:r w:rsidR="00D93875"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 w:rsidR="00D93875">
      <w:rPr>
        <w:rStyle w:val="a8"/>
      </w:rPr>
      <w:fldChar w:fldCharType="begin"/>
    </w:r>
    <w:r>
      <w:rPr>
        <w:rStyle w:val="a8"/>
      </w:rPr>
      <w:instrText xml:space="preserve"> PAGE </w:instrText>
    </w:r>
    <w:r w:rsidR="00D93875">
      <w:rPr>
        <w:rStyle w:val="a8"/>
      </w:rPr>
      <w:fldChar w:fldCharType="separate"/>
    </w:r>
    <w:r w:rsidR="00DE18FB">
      <w:rPr>
        <w:rStyle w:val="a8"/>
        <w:noProof/>
      </w:rPr>
      <w:t>1</w:t>
    </w:r>
    <w:r w:rsidR="00D93875">
      <w:rPr>
        <w:rStyle w:val="a8"/>
      </w:rPr>
      <w:fldChar w:fldCharType="end"/>
    </w:r>
    <w:r>
      <w:rPr>
        <w:rStyle w:val="a8"/>
      </w:rPr>
      <w:t xml:space="preserve"> из </w:t>
    </w:r>
    <w:r w:rsidR="00D93875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D93875">
      <w:rPr>
        <w:rStyle w:val="a8"/>
      </w:rPr>
      <w:fldChar w:fldCharType="separate"/>
    </w:r>
    <w:r w:rsidR="00DE18FB">
      <w:rPr>
        <w:rStyle w:val="a8"/>
        <w:noProof/>
      </w:rPr>
      <w:t>1</w:t>
    </w:r>
    <w:r w:rsidR="00D93875"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8EFE362E"/>
    <w:lvl w:ilvl="0" w:tplc="D6A4E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6AD76C">
      <w:numFmt w:val="none"/>
      <w:lvlText w:val=""/>
      <w:lvlJc w:val="left"/>
      <w:pPr>
        <w:tabs>
          <w:tab w:val="num" w:pos="360"/>
        </w:tabs>
      </w:pPr>
    </w:lvl>
    <w:lvl w:ilvl="2" w:tplc="C63EB096">
      <w:numFmt w:val="none"/>
      <w:lvlText w:val=""/>
      <w:lvlJc w:val="left"/>
      <w:pPr>
        <w:tabs>
          <w:tab w:val="num" w:pos="360"/>
        </w:tabs>
      </w:pPr>
    </w:lvl>
    <w:lvl w:ilvl="3" w:tplc="176282D6">
      <w:numFmt w:val="none"/>
      <w:lvlText w:val=""/>
      <w:lvlJc w:val="left"/>
      <w:pPr>
        <w:tabs>
          <w:tab w:val="num" w:pos="360"/>
        </w:tabs>
      </w:pPr>
    </w:lvl>
    <w:lvl w:ilvl="4" w:tplc="F43EAA08">
      <w:numFmt w:val="none"/>
      <w:lvlText w:val=""/>
      <w:lvlJc w:val="left"/>
      <w:pPr>
        <w:tabs>
          <w:tab w:val="num" w:pos="360"/>
        </w:tabs>
      </w:pPr>
    </w:lvl>
    <w:lvl w:ilvl="5" w:tplc="63926DA0">
      <w:numFmt w:val="none"/>
      <w:lvlText w:val=""/>
      <w:lvlJc w:val="left"/>
      <w:pPr>
        <w:tabs>
          <w:tab w:val="num" w:pos="360"/>
        </w:tabs>
      </w:pPr>
    </w:lvl>
    <w:lvl w:ilvl="6" w:tplc="03702DD8">
      <w:numFmt w:val="none"/>
      <w:lvlText w:val=""/>
      <w:lvlJc w:val="left"/>
      <w:pPr>
        <w:tabs>
          <w:tab w:val="num" w:pos="360"/>
        </w:tabs>
      </w:pPr>
    </w:lvl>
    <w:lvl w:ilvl="7" w:tplc="34F62112">
      <w:numFmt w:val="none"/>
      <w:lvlText w:val=""/>
      <w:lvlJc w:val="left"/>
      <w:pPr>
        <w:tabs>
          <w:tab w:val="num" w:pos="360"/>
        </w:tabs>
      </w:pPr>
    </w:lvl>
    <w:lvl w:ilvl="8" w:tplc="1554AFF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67C8EF0E"/>
    <w:lvl w:ilvl="0" w:tplc="8538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649A78">
      <w:numFmt w:val="none"/>
      <w:lvlText w:val=""/>
      <w:lvlJc w:val="left"/>
      <w:pPr>
        <w:tabs>
          <w:tab w:val="num" w:pos="360"/>
        </w:tabs>
      </w:pPr>
    </w:lvl>
    <w:lvl w:ilvl="2" w:tplc="685C1BF0">
      <w:numFmt w:val="none"/>
      <w:lvlText w:val=""/>
      <w:lvlJc w:val="left"/>
      <w:pPr>
        <w:tabs>
          <w:tab w:val="num" w:pos="360"/>
        </w:tabs>
      </w:pPr>
    </w:lvl>
    <w:lvl w:ilvl="3" w:tplc="3AE4B23A">
      <w:numFmt w:val="none"/>
      <w:lvlText w:val=""/>
      <w:lvlJc w:val="left"/>
      <w:pPr>
        <w:tabs>
          <w:tab w:val="num" w:pos="360"/>
        </w:tabs>
      </w:pPr>
    </w:lvl>
    <w:lvl w:ilvl="4" w:tplc="FD9878D2">
      <w:numFmt w:val="none"/>
      <w:lvlText w:val=""/>
      <w:lvlJc w:val="left"/>
      <w:pPr>
        <w:tabs>
          <w:tab w:val="num" w:pos="360"/>
        </w:tabs>
      </w:pPr>
    </w:lvl>
    <w:lvl w:ilvl="5" w:tplc="AC5CC4CA">
      <w:numFmt w:val="none"/>
      <w:lvlText w:val=""/>
      <w:lvlJc w:val="left"/>
      <w:pPr>
        <w:tabs>
          <w:tab w:val="num" w:pos="360"/>
        </w:tabs>
      </w:pPr>
    </w:lvl>
    <w:lvl w:ilvl="6" w:tplc="11346048">
      <w:numFmt w:val="none"/>
      <w:lvlText w:val=""/>
      <w:lvlJc w:val="left"/>
      <w:pPr>
        <w:tabs>
          <w:tab w:val="num" w:pos="360"/>
        </w:tabs>
      </w:pPr>
    </w:lvl>
    <w:lvl w:ilvl="7" w:tplc="053E9882">
      <w:numFmt w:val="none"/>
      <w:lvlText w:val=""/>
      <w:lvlJc w:val="left"/>
      <w:pPr>
        <w:tabs>
          <w:tab w:val="num" w:pos="360"/>
        </w:tabs>
      </w:pPr>
    </w:lvl>
    <w:lvl w:ilvl="8" w:tplc="1BB096D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527A9"/>
    <w:rsid w:val="006113B8"/>
    <w:rsid w:val="0071095B"/>
    <w:rsid w:val="00771F83"/>
    <w:rsid w:val="00772A4C"/>
    <w:rsid w:val="00777B64"/>
    <w:rsid w:val="00807B56"/>
    <w:rsid w:val="00815EE3"/>
    <w:rsid w:val="008A762E"/>
    <w:rsid w:val="008B46F8"/>
    <w:rsid w:val="00A27F05"/>
    <w:rsid w:val="00AA56A4"/>
    <w:rsid w:val="00AE5179"/>
    <w:rsid w:val="00B5680D"/>
    <w:rsid w:val="00B95936"/>
    <w:rsid w:val="00D52056"/>
    <w:rsid w:val="00D93875"/>
    <w:rsid w:val="00DE18FB"/>
    <w:rsid w:val="00DF67D0"/>
    <w:rsid w:val="00E73C6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3875"/>
  </w:style>
  <w:style w:type="paragraph" w:styleId="1">
    <w:name w:val="heading 1"/>
    <w:basedOn w:val="a0"/>
    <w:next w:val="a0"/>
    <w:qFormat/>
    <w:rsid w:val="00D93875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D93875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D93875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D9387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D93875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D93875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D93875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D93875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D93875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D93875"/>
    <w:pPr>
      <w:jc w:val="center"/>
    </w:pPr>
    <w:rPr>
      <w:b/>
      <w:sz w:val="28"/>
    </w:rPr>
  </w:style>
  <w:style w:type="paragraph" w:styleId="a5">
    <w:name w:val="Subtitle"/>
    <w:basedOn w:val="a0"/>
    <w:qFormat/>
    <w:rsid w:val="00D93875"/>
    <w:pPr>
      <w:jc w:val="center"/>
    </w:pPr>
    <w:rPr>
      <w:sz w:val="28"/>
    </w:rPr>
  </w:style>
  <w:style w:type="paragraph" w:styleId="a6">
    <w:name w:val="Body Text Indent"/>
    <w:basedOn w:val="a0"/>
    <w:rsid w:val="00D93875"/>
    <w:pPr>
      <w:ind w:firstLine="567"/>
      <w:jc w:val="both"/>
    </w:pPr>
    <w:rPr>
      <w:sz w:val="24"/>
    </w:rPr>
  </w:style>
  <w:style w:type="paragraph" w:styleId="a7">
    <w:name w:val="header"/>
    <w:basedOn w:val="a0"/>
    <w:rsid w:val="00D93875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D93875"/>
  </w:style>
  <w:style w:type="paragraph" w:styleId="a9">
    <w:name w:val="Body Text"/>
    <w:basedOn w:val="a0"/>
    <w:rsid w:val="00D93875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rsid w:val="00D93875"/>
    <w:pPr>
      <w:ind w:right="-2"/>
      <w:jc w:val="center"/>
    </w:pPr>
    <w:rPr>
      <w:b/>
      <w:sz w:val="28"/>
    </w:rPr>
  </w:style>
  <w:style w:type="paragraph" w:styleId="aa">
    <w:name w:val="footer"/>
    <w:basedOn w:val="a0"/>
    <w:rsid w:val="00D93875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D93875"/>
  </w:style>
  <w:style w:type="paragraph" w:styleId="20">
    <w:name w:val="Body Text 2"/>
    <w:basedOn w:val="a0"/>
    <w:rsid w:val="00D93875"/>
    <w:rPr>
      <w:b/>
      <w:sz w:val="24"/>
    </w:rPr>
  </w:style>
  <w:style w:type="paragraph" w:customStyle="1" w:styleId="10">
    <w:name w:val="ПЗАГ1"/>
    <w:basedOn w:val="a0"/>
    <w:rsid w:val="00D93875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D93875"/>
    <w:pPr>
      <w:jc w:val="center"/>
    </w:pPr>
    <w:rPr>
      <w:b/>
      <w:bCs/>
      <w:sz w:val="22"/>
    </w:rPr>
  </w:style>
  <w:style w:type="paragraph" w:styleId="21">
    <w:name w:val="Body Text Indent 2"/>
    <w:basedOn w:val="a0"/>
    <w:rsid w:val="00D93875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D93875"/>
    <w:rPr>
      <w:vertAlign w:val="superscript"/>
    </w:rPr>
  </w:style>
  <w:style w:type="paragraph" w:styleId="ae">
    <w:name w:val="Balloon Text"/>
    <w:basedOn w:val="a0"/>
    <w:semiHidden/>
    <w:rsid w:val="00D93875"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sid w:val="00D93875"/>
    <w:rPr>
      <w:b/>
      <w:bCs/>
    </w:rPr>
  </w:style>
  <w:style w:type="paragraph" w:customStyle="1" w:styleId="11">
    <w:name w:val="Основной текст1"/>
    <w:basedOn w:val="a0"/>
    <w:rsid w:val="00D93875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sid w:val="00D93875"/>
    <w:rPr>
      <w:i/>
      <w:iCs/>
    </w:rPr>
  </w:style>
  <w:style w:type="character" w:styleId="af1">
    <w:name w:val="Hyperlink"/>
    <w:basedOn w:val="a1"/>
    <w:rsid w:val="00D93875"/>
    <w:rPr>
      <w:color w:val="0000FF"/>
      <w:u w:val="single"/>
    </w:rPr>
  </w:style>
  <w:style w:type="paragraph" w:customStyle="1" w:styleId="a">
    <w:name w:val="Нумерованный параграф"/>
    <w:basedOn w:val="a0"/>
    <w:rsid w:val="00D93875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2</cp:revision>
  <cp:lastPrinted>2008-07-07T06:48:00Z</cp:lastPrinted>
  <dcterms:created xsi:type="dcterms:W3CDTF">2020-08-03T07:55:00Z</dcterms:created>
  <dcterms:modified xsi:type="dcterms:W3CDTF">2020-08-03T11:02:00Z</dcterms:modified>
</cp:coreProperties>
</file>