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A27DD7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31.03.2021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231-ИЛ/ЛРИ-130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A27DD7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A27DD7">
              <w:rPr>
                <w:sz w:val="24"/>
                <w:lang w:val="en-US"/>
              </w:rPr>
              <w:t>Общество с ограниченной ответственностью "Липецкая энергосервисная компания"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A27DD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"ЛЭНКО"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27DD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398002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Липецк, ул. Балмочных С.Ф., д.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27DD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27DD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27DD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"Специальные технологии"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"Специальные 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644076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Омск, ул. 75 Гвардейской Бригады, д. 20Б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Открытое акционерное общество "Салаватнефтемаш"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"Салаватнефтемаш"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453256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 г. Салават, ул. Молодогвардейцев, д.26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Общества с ограниченной ответственностью "АРГОС"  - ПРОМЕТЕЙ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ООО "АРГОС" - ПРОМЕТЕЙ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Ханты-Мансийский автономный округ - Югра, г. Когалым,  ул. Центральная, 15/10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"ТАТПРОМ-ХОЛДИНГ"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"ТАТПРОМ-ХОЛДИНГ"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423600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Елабуга, Окружное шоссе, 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"Сахатранснефтегаз"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"Сахатранснефтегаз"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677027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Саха (Якутия), г. Якутск, ул. Кирова, д. 18, блок "В", офис 501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Томск, ул. 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"Алитер-Акси"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"Алитер-Акси"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191144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Новгородская, д. 16, лит.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"Учебный Научно-Технический Центр "Сварка"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"УНТЦ "Сварка"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194292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3-й Верхний пер., д. 1, корп. 3, литера С,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"Строительство трубопроводных систем"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644065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Омская обл., г. Омск, ул. Заводская, стр. 6/7, каб. 214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"Контроль"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423570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Нижнекамск, проспект Химиков, д. 86, кв. 269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"Набережночелнинский трубный завод "ТЭМ-ПО"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"НТ3 "ТЭМ-ПО"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423800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Набережные Челны, ул. Моторная, д.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"Инженерно-геофизическая компания"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"Ингеоком"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410031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Саратовская обл., г. Саратов, ул. им. Челюскинцев, д. 63/65, пом.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"Центральный научно-исследовательский институт специального машиностроения"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"ЦНИИСМ"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141371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Сергиево-Посадский район, г. Хотьково, ул. Заводская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"Кургангазспецстрой"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"Кургангазспецстрой"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640007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Курганская обл., г. Курган, ул. Омская, д. 101, стр. 8,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"АРС-НИЖЕГОРОДНЕФТЕСЕРВИС"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"АРС-НИЖЕГОРОДНЕФТЕСЕРВИС"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603163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Нижний Новгород, ул. Германа Лопатина. д.12, корп. 1, кв. 133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"Шатурская ГРЭС" Публичного акционерного общества "ЮНИПРО"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"Шатурская ГРЭС" ПАО "ЮНИПРО"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Российская Федерациия, Тюменская обл., ХМАО-Югра, г. Сургут, ул. Энергостроителей, д. 23, сооружение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Акционерного общества "Теплоэнергетическая компания Мосэнерго" - "Мосэнергоспецремонт"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АО "ТЭК Мосэнерго" - "Мосэнергоспецремонт" (МЭСР)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101000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переулок Огородная слобода, д. 5а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"Борисоглебский ордена Трудового Красного Знамени завод химического машиностроения"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"Борхиммаш"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397164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Борисоглебск, ул. Проходная, 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 "ИНЖСТРОЙГАЗ"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"ИНЖСТРОЙГАЗ"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105118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г.Москва, проспект Буденного, д. 26, корп. 2, кв. 94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"Ямал контроль"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"Ямал 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629303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Ямало-Ненецкий автономный округ, г. Новый Уренгой, Восточный микрорайон, д. 1, корп. 1, кв.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отвтственностью "ЭкспертСтрой"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169310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Коми, г. Ухта, ул. Первомайская, д. 40, кв.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"Сварка-Контроль-Диагностика"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432027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Ульяновск, ул. Радищева, д.140, корп. 2, офис 320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"Владимирский завод прецизионных сплавов"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"ВЗПС"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600035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Владимирская обл., г. Владимир, ул. Куйбышева, д. 26, этаж 2, помещение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"Ремонтно-механический завод"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453256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Салават, ул. Молодогвардейцев,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"Научно-технический центр СтройКонтроль"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410028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Саратов, ул. им. Чернышевского Н.Г., д. 153, лит. В, 7 эт., ком. 7, офис 706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"ЭКОС"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"ЭКОС"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344037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Ростовская обл., г. Ростов-на-Дону, ул. Буйнакская, д. 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"Уралконтрольсервис"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452613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Октябрьский, ул. Космонавтов, д. 1Б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"Северстрой"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"Северстрой"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413161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Саратовская область, г. Энгельс, пос. Прибрежный, ул. Мелиоративная, д.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производственно-коммерческая фирма "Стиф-С"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ПКФ "Стиф-С"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305048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Курск, ул. Косухина, д. 12, кв.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"Пензенский метизный завод"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440505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Пензенская обл., Пензенский р-он, пос. Мичуринский, ул. Озерная, дом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"Независимая экспертная строительная лаборатория"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"НЭСЛ"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241035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Брянская обл., г. Брянск, ул. Ульянова, д. 10А,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Открытое акционерное общество "Сызраньгаз"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"Сызраньгаз"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446013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 Сызрань, ул. Красноармейская, 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"Инженерный центр"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"Инженерный центр"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460961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Оренбургская обл., г. Оренбург, ул. Энергетиков, д. 1, эт. 3,  пом.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"ГазАртСтрой"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191119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Воронежская, д. 5, литера А, этаж 4, пом./офис 43-Н/12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"Инженерно-диагностический центр "Ресурс"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"ИДЦ "Ресурс"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625022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г. Тюмень, ул. Газовиков, д. 41, к. 1, кв. 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Индивидуальный предприниматель Михайлов Денис Владимирович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ИП Михайлов Денис Владимирович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650065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Кемеровская область, г. Кемерово, пр-кт Ленина, дом 164, квартира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"Волгогаз"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"Волгогаз"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603024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Нижний Новгород, ул. Максима Горького, д. 193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 "Независимый технический контроль в строительстве"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454139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Челябинск, ул. Новороссийская, дом 34А, кв.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"Энергокран"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"Энергокран"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428037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Чувашская Республика, г. Чебоксары, Монтажный проезд, д. 10, пом.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"СМУ-4"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 - 4"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628485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Ханты-Мансийский автономный округ - Югра, г. Когалым, ул. Мира, д. 14, кв. 155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27DD7" w:rsidTr="00E577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"ТехСтандарт"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"ТехСтандарт"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680011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Хабаровский край, г. Хабаровск, ул. Знаменщикова, д. 42, кв.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2"/>
        <w:gridCol w:w="10952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A27DD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"Липецкая </w:t>
            </w:r>
            <w:r>
              <w:rPr>
                <w:sz w:val="24"/>
                <w:lang w:val="en-US"/>
              </w:rPr>
              <w:lastRenderedPageBreak/>
              <w:t>энергосервисная компания"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A27DD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"ЛЭНКО"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яркости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теплоустойчивости ограждающих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теплопередачи ограждающих конструкций калориметрическим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удельного потребления тепловой энергии на отопление</w:t>
            </w:r>
          </w:p>
          <w:p w:rsidR="00EF0976" w:rsidRDefault="00EF0976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"Специальные технологии"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"Специальные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пониженных и комнатных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6032-2017 метод АМУ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Открытое акционерное общество "Салаватнефтемаш"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"Салаватнефтемаш"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Общества с ограниченной ответственностью "АРГОС"  - ПРОМЕТЕЙ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"АРГОС" - ПРОМЕТЕЙ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"ТАТПРОМ-ХОЛДИНГ"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"ТАТПРОМ-ХОЛДИНГ"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"Сахатранснефтегаз"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"Сахатранснефтегаз"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"Алитер-Акси"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"Алитер-Акси"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"Учебный Научно-Технический Центр "Сварка"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"УНТЦ "Сварка"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"Строительство трубопроводных систем"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"Контроль"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"Набережночелнинский трубный завод "ТЭМ-ПО"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"НТ3 "ТЭМ-ПО"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"Инженерно-геофизическая компания"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"Ингеоком"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Лабораторное определения характеристик физико-механических свойств грунтов при их </w:t>
            </w:r>
            <w:r>
              <w:rPr>
                <w:noProof/>
                <w:sz w:val="24"/>
              </w:rPr>
              <w:lastRenderedPageBreak/>
              <w:t>исследовании для строительства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"Центральный научно-исследовательский институт специального машиностроения"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"ЦНИИСМ"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Испытания на растяжение</w:t>
            </w:r>
            <w:r>
              <w:rPr>
                <w:noProof/>
                <w:sz w:val="24"/>
              </w:rPr>
              <w:tab/>
              <w:t>Методика 2П37.06.00.040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Типовая методика 6-4720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 xml:space="preserve">Испытания на определение предела прочности при сжатии </w:t>
            </w:r>
            <w:r>
              <w:rPr>
                <w:noProof/>
                <w:sz w:val="24"/>
              </w:rPr>
              <w:tab/>
              <w:t>Методика 2280564.000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Типовая методика АЕВ 6-4796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6-4763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Испытания на определение предела прочности при отрыве</w:t>
            </w:r>
            <w:r>
              <w:rPr>
                <w:noProof/>
                <w:sz w:val="24"/>
              </w:rPr>
              <w:tab/>
              <w:t>АЕВ 6-4502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АЕВ 4226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>Испытания на определение коэффициентов трения</w:t>
            </w:r>
            <w:r>
              <w:rPr>
                <w:noProof/>
                <w:sz w:val="24"/>
              </w:rPr>
              <w:tab/>
              <w:t>Методика 3М30-1.05.00.100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  <w:r>
              <w:rPr>
                <w:noProof/>
                <w:sz w:val="24"/>
              </w:rPr>
              <w:tab/>
              <w:t>Испытания на определение разрушающего напряжения при сжатии</w:t>
            </w:r>
            <w:r>
              <w:rPr>
                <w:noProof/>
                <w:sz w:val="24"/>
              </w:rPr>
              <w:tab/>
              <w:t>Методика АЕВ 6-4788-08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Испытания на сдвиг</w:t>
            </w:r>
            <w:r>
              <w:rPr>
                <w:noProof/>
                <w:sz w:val="24"/>
              </w:rPr>
              <w:tab/>
              <w:t>Типовая методика АЕВ 6-4794-08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Методика 6-4828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Типовая методика 6-4832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>Испытания на изгиб</w:t>
            </w:r>
            <w:r>
              <w:rPr>
                <w:noProof/>
                <w:sz w:val="24"/>
              </w:rPr>
              <w:tab/>
              <w:t>Типовая методика АЕВ 6-4809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</w:t>
            </w:r>
            <w:r>
              <w:rPr>
                <w:noProof/>
                <w:sz w:val="24"/>
              </w:rPr>
              <w:tab/>
              <w:t xml:space="preserve">Испытания на определение разрушающего напряжения при растяжении </w:t>
            </w:r>
            <w:r>
              <w:rPr>
                <w:noProof/>
                <w:sz w:val="24"/>
              </w:rPr>
              <w:tab/>
              <w:t xml:space="preserve">Типовая методика 6-4863 ДМ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107 СП 3420.00.000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107 СП 3355.00.000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107 СП 3356.00.000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107 СП 3472.00.000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</w:t>
            </w:r>
            <w:r>
              <w:rPr>
                <w:noProof/>
                <w:sz w:val="24"/>
              </w:rPr>
              <w:tab/>
              <w:t xml:space="preserve">Испытания на прочностные характеристики образцов </w:t>
            </w:r>
            <w:r>
              <w:rPr>
                <w:noProof/>
                <w:sz w:val="24"/>
              </w:rPr>
              <w:tab/>
              <w:t>Методика ТТ737.010 ДМ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</w:t>
            </w:r>
            <w:r>
              <w:rPr>
                <w:noProof/>
                <w:sz w:val="24"/>
              </w:rPr>
              <w:tab/>
              <w:t>Испытания образцов-свидетелей оправок</w:t>
            </w:r>
            <w:r>
              <w:rPr>
                <w:noProof/>
                <w:sz w:val="24"/>
              </w:rPr>
              <w:tab/>
              <w:t>Методика ДМ 3895-2016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</w:t>
            </w:r>
            <w:r>
              <w:rPr>
                <w:noProof/>
                <w:sz w:val="24"/>
              </w:rPr>
              <w:tab/>
              <w:t>Испытания на определение механических характеристик</w:t>
            </w:r>
            <w:r>
              <w:rPr>
                <w:noProof/>
                <w:sz w:val="24"/>
              </w:rPr>
              <w:tab/>
              <w:t>Типовая методика ТМI-672-90-ДМ2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Типовая методика ТМI-672-90-ДМI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62-01-01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62-06-26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62-07-27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62-02-09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62-03-09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62-04-09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62-05-09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62-06-09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62-07-09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62-01-10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62-01-19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62-19-10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62-01-11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62-01-12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62-99-12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62-065-13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62-221-13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62-147-13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62-279-13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62-280-13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62-281-13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62-01-14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62-371-14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62-468-14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62-106-15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62-112-15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62-182-15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</w:t>
            </w:r>
            <w:r>
              <w:rPr>
                <w:noProof/>
                <w:sz w:val="24"/>
              </w:rPr>
              <w:tab/>
              <w:t xml:space="preserve">Испытания на определение физико-механических характеристик </w:t>
            </w:r>
            <w:r>
              <w:rPr>
                <w:noProof/>
                <w:sz w:val="24"/>
              </w:rPr>
              <w:tab/>
              <w:t>62-01-02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62-01-05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62-10-09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62-169-10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62-860-12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62-939-12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</w:t>
            </w:r>
            <w:r>
              <w:rPr>
                <w:noProof/>
                <w:sz w:val="24"/>
              </w:rPr>
              <w:tab/>
              <w:t xml:space="preserve">Испытания на определение прочности клеевых соединений </w:t>
            </w:r>
            <w:r>
              <w:rPr>
                <w:noProof/>
                <w:sz w:val="24"/>
              </w:rPr>
              <w:tab/>
              <w:t>62-01-03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62-01-09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8.14.</w:t>
            </w:r>
            <w:r>
              <w:rPr>
                <w:noProof/>
                <w:sz w:val="24"/>
              </w:rPr>
              <w:tab/>
              <w:t>Проведения форсированных испытаний материала на влагопоглощение при повышенных температурах</w:t>
            </w:r>
            <w:r>
              <w:rPr>
                <w:noProof/>
                <w:sz w:val="24"/>
              </w:rPr>
              <w:tab/>
              <w:t>62-02-20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8.15.</w:t>
            </w:r>
            <w:r>
              <w:rPr>
                <w:noProof/>
                <w:sz w:val="24"/>
              </w:rPr>
              <w:tab/>
              <w:t>Испытания на определение механических и адгезионных характеристик материалов</w:t>
            </w:r>
            <w:r>
              <w:rPr>
                <w:noProof/>
                <w:sz w:val="24"/>
              </w:rPr>
              <w:tab/>
              <w:t>62-508-08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8.16.</w:t>
            </w:r>
            <w:r>
              <w:rPr>
                <w:noProof/>
                <w:sz w:val="24"/>
              </w:rPr>
              <w:tab/>
              <w:t>Экспериментальное определение перемещений элементов при изменении температуры в диапазоне от минус 10 до + 40°С</w:t>
            </w:r>
            <w:r>
              <w:rPr>
                <w:noProof/>
                <w:sz w:val="24"/>
              </w:rPr>
              <w:tab/>
              <w:t>62-672-09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</w:t>
            </w:r>
            <w:r>
              <w:rPr>
                <w:noProof/>
                <w:sz w:val="24"/>
              </w:rPr>
              <w:tab/>
              <w:t>Испытания конструктивно подобных образцов решетки на определение конструкционной прочности</w:t>
            </w:r>
            <w:r>
              <w:rPr>
                <w:noProof/>
                <w:sz w:val="24"/>
              </w:rPr>
              <w:tab/>
              <w:t>62-861-12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8.18.</w:t>
            </w:r>
            <w:r>
              <w:rPr>
                <w:noProof/>
                <w:sz w:val="24"/>
              </w:rPr>
              <w:tab/>
              <w:t>Испытания и исследования макетных образцов термонагруженных конструкций при нормальной и повышенных температурах</w:t>
            </w:r>
            <w:r>
              <w:rPr>
                <w:noProof/>
                <w:sz w:val="24"/>
              </w:rPr>
              <w:tab/>
              <w:t>62-424-16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62-430-16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8.19.</w:t>
            </w:r>
            <w:r>
              <w:rPr>
                <w:noProof/>
                <w:sz w:val="24"/>
              </w:rPr>
              <w:tab/>
              <w:t xml:space="preserve">Исследования усталостной прочности материалов </w:t>
            </w:r>
            <w:r>
              <w:rPr>
                <w:noProof/>
                <w:sz w:val="24"/>
              </w:rPr>
              <w:tab/>
              <w:t>104/ЦП-16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"Кургангазспецстрой"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"Кургангазспецстрой"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"АРС-НИЖЕГОРОДНЕФТЕСЕРВИС"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"АРС-НИЖЕГОРОДНЕФТЕСЕРВИС"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ТКМ-359С   Руководство по эксплуатации ТКМ359СМ РЭ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3.10.3. Измерение твердости динамическим методом по шкалам Бринелля (НВ), и Роквелла (HRC)</w:t>
            </w:r>
            <w:r>
              <w:rPr>
                <w:noProof/>
                <w:sz w:val="24"/>
              </w:rPr>
              <w:tab/>
              <w:t>Руководство по эксплуатации твердомера динамического малогабаритного ТДМ-2 ЛИВЕ.41415119.014 РЭ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 Материалы металлические. Метод испытания для определения характеристик трещиностойкости (вязкости разрушения) сварных швов при квазистатическом нагружении.</w:t>
            </w:r>
            <w:r>
              <w:rPr>
                <w:noProof/>
                <w:sz w:val="24"/>
              </w:rPr>
              <w:tab/>
              <w:t>ISO 15653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 Материалы металлические. Унифицированный метод испытания на определение вязкости разрушения под действием квазистатической нагрузки.</w:t>
            </w:r>
            <w:r>
              <w:rPr>
                <w:noProof/>
                <w:sz w:val="24"/>
              </w:rPr>
              <w:tab/>
              <w:t>ISO 12135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 Стандартные методы испытаний для определения устойчивости нержавеющей стали и родственных сплавов к питтинговой и щелевой коррозии с использованием раствора хлорного железа.</w:t>
            </w:r>
            <w:r>
              <w:rPr>
                <w:noProof/>
                <w:sz w:val="24"/>
              </w:rPr>
              <w:tab/>
              <w:t>ASTM G48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 Стандартное руководство по подготовке образцов для металлографического контроля</w:t>
            </w:r>
            <w:r>
              <w:rPr>
                <w:noProof/>
                <w:sz w:val="24"/>
              </w:rPr>
              <w:tab/>
              <w:t>ASTM E3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8.19 Стандартный метод испытаний макроструктуры металлов и сплавов с помощью травления</w:t>
            </w:r>
            <w:r>
              <w:rPr>
                <w:noProof/>
                <w:sz w:val="24"/>
              </w:rPr>
              <w:tab/>
              <w:t>ASTM E340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"Шатурская ГРЭС" Публичного акционерного общества "ЮНИПРО"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"Шатурская ГРЭС" ПАО "ЮНИПРО"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Акционерного общества "Теплоэнергетическая компания Мосэнерго" - "Мосэнергоспецремонт"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"ТЭК Мосэнерго" - "Мосэнергоспецремонт" (МЭСР)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(НRC), Виккерсу (HV), Шора (НSD)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Акционерное общество "Борисоглебский ордена </w:t>
            </w:r>
            <w:r>
              <w:rPr>
                <w:sz w:val="24"/>
                <w:lang w:val="en-US"/>
              </w:rPr>
              <w:lastRenderedPageBreak/>
              <w:t>Трудового Красного Знамени завод химического машиностроения"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"Борхиммаш"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адгезии материалов лакокрасочных</w:t>
            </w:r>
            <w:r>
              <w:rPr>
                <w:noProof/>
                <w:sz w:val="24"/>
              </w:rPr>
              <w:tab/>
              <w:t>ГОСТ 31149-2014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4624-2016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16276-2-2007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8.2. 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ASME BPVC II, IX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SA 370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EN ISO 4136:2012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EVS EN ISO 15614-1:2004+A1:2008+A2:2012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ASME BPVC II, IX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SA 370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EN ISO 5173:2010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EVS EN ISO 15614-1:2004+A1:2008+A2:2012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Механические динамические испытания на ударный изгиб при пониженных температурах</w:t>
            </w:r>
            <w:r>
              <w:rPr>
                <w:noProof/>
                <w:sz w:val="24"/>
              </w:rPr>
              <w:tab/>
              <w:t>ASME BPS II, IX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SA -370, ASTM E 23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148-1-2013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EVS EN ISO 15614-1:2004+A1:2008+A2:2012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Измерение твердости: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Бринеллю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EN ISO 9015-1:2011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ASME BPS II, IX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SA -370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 РК ISO 6506-1-2017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EVS EN ISO 15614-8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EVS EN ISO 15614-1:2004+A1:2008+A2:2012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Измерение твердости: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Виккерсу</w:t>
            </w:r>
            <w:r>
              <w:rPr>
                <w:noProof/>
                <w:sz w:val="24"/>
              </w:rPr>
              <w:tab/>
              <w:t>EN ISO 9015-1:2011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ASME BPS II, IX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SA -370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6507-1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EVS EN ISO 15614-1:2004+A1:2008+A2:2012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EVS EN ISO 15614-8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E-92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8.7. Методы испытаний на стойкость к межкристаллитной коррозии</w:t>
            </w:r>
            <w:r>
              <w:rPr>
                <w:noProof/>
                <w:sz w:val="24"/>
              </w:rPr>
              <w:tab/>
              <w:t>А 262-15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Макроскопический анализ, в том числе анализ изломов сварных соединений</w:t>
            </w:r>
            <w:r>
              <w:rPr>
                <w:noProof/>
                <w:sz w:val="24"/>
              </w:rPr>
              <w:tab/>
              <w:t>EN ISO 17639:2013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E340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EVS EN ISO 15614-1:2004+A1:2008+A2:2012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EVS EN ISO 15614-8:2016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Определение содержания ферритной фазы</w:t>
            </w:r>
            <w:r>
              <w:rPr>
                <w:noProof/>
                <w:sz w:val="24"/>
              </w:rPr>
              <w:tab/>
              <w:t>ISO 8249-2018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 "ИНЖСТРОЙГАЗ"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"ИНЖСТРОЙГАЗ"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"Ямал контроль"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"Ямал 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отвтственностью "ЭкспертСтрой"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"Сварка-Контроль-Диагностика"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"Владимирский завод прецизионных сплавов"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"ВЗПС"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"Ремонтно-механический завод"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"Научно-технический центр СтройКонтроль"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"ЭКОС"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"ЭКОС"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прочности при растяжении Методы испытаний на коррозионное растрескивание</w:t>
            </w:r>
            <w:r>
              <w:rPr>
                <w:noProof/>
                <w:sz w:val="24"/>
              </w:rPr>
              <w:tab/>
              <w:t>ГОСТ 9.901.1-89,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9.901.4-89,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2-5.1-148-2007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Испытание болтов, винтов и шпилек установленных классов прочности с крупным и мелким шагом резьбы</w:t>
            </w:r>
            <w:r>
              <w:rPr>
                <w:noProof/>
                <w:sz w:val="24"/>
              </w:rPr>
              <w:tab/>
              <w:t>ГОСТ Р ИСО 898-1-2014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Определение адгезии к стали методом нормального отрыва   </w:t>
            </w:r>
            <w:r>
              <w:rPr>
                <w:noProof/>
                <w:sz w:val="24"/>
              </w:rPr>
              <w:tab/>
              <w:t>ИСО 4624:2002,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14760-69,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27890-88, ГОСТ 411-77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Определение адгезии покрытия к стали методом отслаивания полосы покрытия под углом 90?</w:t>
            </w:r>
            <w:r>
              <w:rPr>
                <w:noProof/>
                <w:sz w:val="24"/>
              </w:rPr>
              <w:tab/>
              <w:t>ГОСТ 411-77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Определение агдезии покрытия к стали методом решетчатых надрезов</w:t>
            </w:r>
            <w:r>
              <w:rPr>
                <w:noProof/>
                <w:sz w:val="24"/>
              </w:rPr>
              <w:tab/>
              <w:t>ISO 2409:2007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8.6. Определение адгезии покрытия к стали методом Х-образного надреза   </w:t>
            </w:r>
            <w:r>
              <w:rPr>
                <w:noProof/>
                <w:sz w:val="24"/>
              </w:rPr>
              <w:tab/>
              <w:t>ASTM D 3359-09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8.7. Определение стойкости покрытия к отслаиванию при поляризации (катодное отслаивание)   </w:t>
            </w:r>
            <w:r>
              <w:rPr>
                <w:noProof/>
                <w:sz w:val="24"/>
              </w:rPr>
              <w:tab/>
              <w:t>ГОСТ Р 51164-98 (приложение В)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Определение стойкости покрытия к отслаиванию при термоциклировании</w:t>
            </w:r>
            <w:r>
              <w:rPr>
                <w:noProof/>
                <w:sz w:val="24"/>
              </w:rPr>
              <w:tab/>
              <w:t>ГОСТ Р 52568-2006,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2-2.2-130-2007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8.9. Определение прочности покрытия при ударе   </w:t>
            </w:r>
            <w:r>
              <w:rPr>
                <w:noProof/>
                <w:sz w:val="24"/>
              </w:rPr>
              <w:tab/>
              <w:t>ГОСТ Р 51164-98 (приложение 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8.10. Определение прочности покрытия при разрыве   </w:t>
            </w:r>
            <w:r>
              <w:rPr>
                <w:noProof/>
                <w:sz w:val="24"/>
              </w:rPr>
              <w:tab/>
              <w:t>ГОСТ 11262-80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Определение относительного удлинения покрытия</w:t>
            </w:r>
            <w:r>
              <w:rPr>
                <w:noProof/>
                <w:sz w:val="24"/>
              </w:rPr>
              <w:tab/>
              <w:t>ГОСТ 11262-80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Испытания на прочность при срезе (сдвиге)</w:t>
            </w:r>
            <w:r>
              <w:rPr>
                <w:noProof/>
                <w:sz w:val="24"/>
              </w:rPr>
              <w:tab/>
              <w:t>СТО Газпром 2-2.2-136-2007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 Испытания тканей с поливинилхлоридным покрытием</w:t>
            </w:r>
            <w:r>
              <w:rPr>
                <w:noProof/>
                <w:sz w:val="24"/>
              </w:rPr>
              <w:tab/>
              <w:t>ГОСТ 30303-95,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ГОСТ29062-91,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ГОСТ14359-69, ГОСТ29104.4-91, ГОСТ16971-71,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ГОСТ14236-81,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ГОСТ17316-71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"Уралконтрольсервис"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"Северстрой"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"Северстрой"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производственно-коммерческая </w:t>
            </w:r>
            <w:r>
              <w:rPr>
                <w:sz w:val="24"/>
                <w:lang w:val="en-US"/>
              </w:rPr>
              <w:lastRenderedPageBreak/>
              <w:t>фирма "Стиф-С"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ПКФ "Стиф-С"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"Пензенский метизный завод"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контактный импеданс (UCI)  Методика проведения контроля твердости методом ультразвукового контактного импеданса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разрыв и на срез (винты, болты)</w:t>
            </w:r>
            <w:r>
              <w:rPr>
                <w:noProof/>
                <w:sz w:val="24"/>
              </w:rPr>
              <w:tab/>
              <w:t>ОСТ 1 31101-80, ГОСТ 1497-84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Испытание на разрыв и на срез (заклепки)</w:t>
            </w:r>
            <w:r>
              <w:rPr>
                <w:noProof/>
                <w:sz w:val="24"/>
              </w:rPr>
              <w:tab/>
              <w:t>ОСТ 1 34104-80, ГОСТ 1497-84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Испытание на усилие завинчивания и отвинчивания (гайки)</w:t>
            </w:r>
            <w:r>
              <w:rPr>
                <w:noProof/>
                <w:sz w:val="24"/>
              </w:rPr>
              <w:tab/>
              <w:t>ОСТ 1 33102-80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Испытание на вязкость, упругость, твердость (шайбы)</w:t>
            </w:r>
            <w:r>
              <w:rPr>
                <w:noProof/>
                <w:sz w:val="24"/>
              </w:rPr>
              <w:tab/>
              <w:t>ГОСТ 6402-70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  Испытания лакокрасочных материалов и покрытий: Контроль толщины покрытий: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напыленных металлических, гальванических, лакокрасочных и др. неферромагнитных покрытий на ферромагнитных основаниях;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анодноокисных пленок и лакокрасочных покрытий на основаниях из электропроводящих неферромагнитных материалов (в том числе малоразмерных и сложнопрофильных);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гальванических покрытий всех типов на ферромагнитных основаниях)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Методика проведения испытаний лакокрасочных материалов и покрытий. Контроль толщины покрытий.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 Определение качества подготовки поверхности: Измерение шероховатости поверхности </w:t>
            </w:r>
            <w:r>
              <w:rPr>
                <w:noProof/>
                <w:sz w:val="24"/>
              </w:rPr>
              <w:tab/>
              <w:t>ГОСТ 25142-82, ГОСТ 2789-73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"Независимая экспертная строительная лаборатория"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"НЭСЛ"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минерало-петрографического состава и сопротивления удару, содержания слабых пород-механический метод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контроля материалов поливинилхлоридных для полов (истираемости, деформативности, прочности связи между слоями и сварного шва, гибкости, удельного поверхностного и объемного электрического сопротивления)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испытаний по пунктам 23.1 (определение состава смеси Метод экстрагирования вяжущего), 25 (Определение слеживаемости холодных смесей) ГОСТ 12801-98;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54400-2020, ГОСТ Р 54401-2020;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31015-2002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и определение параметров дорожной разметки: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функциональной долговечности разметки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технических средств организации дорожного движения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параметров в части оценки наличия/отсутствия защитных экранов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элементов обустройства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параметров освещения автомобильных дорог искусственными источниками света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сцепления колеса автомобиля с дорожным покрытием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Учет интенсивности движения транспортного потока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Открытое акционерное общество "Сызраньгаз"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"Сызраньгаз"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"Инженерный центр"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"Инженерный 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"ГазАртСтрой"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</w:t>
            </w:r>
            <w:r>
              <w:rPr>
                <w:noProof/>
                <w:sz w:val="24"/>
              </w:rPr>
              <w:lastRenderedPageBreak/>
              <w:t>петрографического состава, пористости, водопоглощения, влажности, прочности, плотности, сопротивления удару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"Инженерно-</w:t>
            </w:r>
            <w:r>
              <w:rPr>
                <w:sz w:val="24"/>
                <w:lang w:val="en-US"/>
              </w:rPr>
              <w:lastRenderedPageBreak/>
              <w:t>диагностический центр "Ресурс"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"ИДЦ "Ресурс"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Индивидуальный предприниматель Михайлов Денис Владимирович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Михайлов Денис Владимирович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"Волгогаз"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"Волгогаз"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морозостойкости (базовый способ, ускоренный метод при многократном </w:t>
            </w:r>
            <w:r>
              <w:rPr>
                <w:noProof/>
                <w:sz w:val="24"/>
              </w:rPr>
              <w:lastRenderedPageBreak/>
              <w:t>замораживании, ускоренный дилатометрический метод, ускоренный структурно-механический метод)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длины и сплошности грунтоцементного элемента сейсмоакустическими методами     СП 291.1325800.2017  "Приложение Д"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 "Независимый технический контроль в строительстве"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(контактного импеданса) по шкалам Бринелля (НВ), Роквелла (HRC), Виккерсу (HV), Шора (HSD)  Паспорт ТКМ-459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"Энергокран"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"Энергокран"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3.10.1.Измерение твердости методом ультразвукового импеданса по шкалам Бринеля (НВ), Роквелла (HRC), Виккерсу (HV)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"СМУ-4"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"СМУ - 4"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  <w:tr w:rsidR="00A27DD7" w:rsidTr="00E577F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"ТехСтандарт"</w:t>
            </w:r>
          </w:p>
          <w:p w:rsidR="00A27DD7" w:rsidRDefault="00A27DD7" w:rsidP="00E577F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27DD7" w:rsidRDefault="00A27DD7" w:rsidP="00E577F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"ТехСтандарт"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27DD7" w:rsidRDefault="00A27DD7" w:rsidP="00E577F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A27DD7" w:rsidRDefault="00A27DD7" w:rsidP="00A27DD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A27DD7" w:rsidRDefault="00A27DD7" w:rsidP="00A27DD7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A27DD7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A27DD7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7A8" w:rsidRDefault="00F137A8">
      <w:r>
        <w:separator/>
      </w:r>
    </w:p>
  </w:endnote>
  <w:endnote w:type="continuationSeparator" w:id="0">
    <w:p w:rsidR="00F137A8" w:rsidRDefault="00F1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7A8" w:rsidRDefault="00F137A8">
      <w:r>
        <w:separator/>
      </w:r>
    </w:p>
  </w:footnote>
  <w:footnote w:type="continuationSeparator" w:id="0">
    <w:p w:rsidR="00F137A8" w:rsidRDefault="00F137A8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27DD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27DD7">
      <w:rPr>
        <w:rStyle w:val="a8"/>
        <w:noProof/>
      </w:rPr>
      <w:t>55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27DD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27DD7">
      <w:rPr>
        <w:rStyle w:val="a8"/>
        <w:noProof/>
      </w:rPr>
      <w:t>55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A27DD7"/>
    <w:rsid w:val="00C75C3E"/>
    <w:rsid w:val="00CD66B3"/>
    <w:rsid w:val="00D65ACA"/>
    <w:rsid w:val="00D83B50"/>
    <w:rsid w:val="00D85154"/>
    <w:rsid w:val="00E41891"/>
    <w:rsid w:val="00EF0976"/>
    <w:rsid w:val="00F137A8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55</Pages>
  <Words>12718</Words>
  <Characters>72494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2021-04-01T10:22:00Z</dcterms:created>
  <dcterms:modified xsi:type="dcterms:W3CDTF">2021-04-01T10:29:00Z</dcterms:modified>
</cp:coreProperties>
</file>